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D9" w:rsidRDefault="002066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66D9" w:rsidRDefault="002066D9">
      <w:pPr>
        <w:pStyle w:val="ConsPlusNormal"/>
        <w:jc w:val="both"/>
        <w:outlineLvl w:val="0"/>
      </w:pPr>
    </w:p>
    <w:p w:rsidR="002066D9" w:rsidRDefault="002066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66D9" w:rsidRDefault="002066D9">
      <w:pPr>
        <w:pStyle w:val="ConsPlusTitle"/>
        <w:jc w:val="center"/>
      </w:pPr>
    </w:p>
    <w:p w:rsidR="002066D9" w:rsidRDefault="002066D9">
      <w:pPr>
        <w:pStyle w:val="ConsPlusTitle"/>
        <w:jc w:val="center"/>
      </w:pPr>
      <w:r>
        <w:t>ПОСТАНОВЛЕНИЕ</w:t>
      </w:r>
    </w:p>
    <w:p w:rsidR="002066D9" w:rsidRDefault="002066D9">
      <w:pPr>
        <w:pStyle w:val="ConsPlusTitle"/>
        <w:jc w:val="center"/>
      </w:pPr>
      <w:r>
        <w:t>от 17 января 2017 г. N 18</w:t>
      </w:r>
    </w:p>
    <w:p w:rsidR="002066D9" w:rsidRDefault="002066D9">
      <w:pPr>
        <w:pStyle w:val="ConsPlusTitle"/>
        <w:jc w:val="center"/>
      </w:pPr>
    </w:p>
    <w:p w:rsidR="002066D9" w:rsidRDefault="002066D9">
      <w:pPr>
        <w:pStyle w:val="ConsPlusTitle"/>
        <w:jc w:val="center"/>
      </w:pPr>
      <w:r>
        <w:t>ОБ УТВЕРЖДЕНИИ ПРАВИЛ</w:t>
      </w:r>
    </w:p>
    <w:p w:rsidR="002066D9" w:rsidRDefault="002066D9">
      <w:pPr>
        <w:pStyle w:val="ConsPlusTitle"/>
        <w:jc w:val="center"/>
      </w:pPr>
      <w:r>
        <w:t>ПРЕДОСТАВЛЕНИЯ ФИНАНСОВОЙ ПОДДЕРЖКИ ЗА СЧЕТ СРЕДСТВ</w:t>
      </w:r>
    </w:p>
    <w:p w:rsidR="002066D9" w:rsidRDefault="002066D9">
      <w:pPr>
        <w:pStyle w:val="ConsPlusTitle"/>
        <w:jc w:val="center"/>
      </w:pPr>
      <w:r>
        <w:t>ГОСУДАРСТВЕННОЙ КОРПОРАЦИИ - ФОНДА СОДЕЙСТВИЯ</w:t>
      </w:r>
    </w:p>
    <w:p w:rsidR="002066D9" w:rsidRDefault="002066D9">
      <w:pPr>
        <w:pStyle w:val="ConsPlusTitle"/>
        <w:jc w:val="center"/>
      </w:pPr>
      <w:r>
        <w:t>РЕФОРМИРОВАНИЮ ЖИЛИЩНО-КОММУНАЛЬНОГО ХОЗЯЙСТВА</w:t>
      </w:r>
    </w:p>
    <w:p w:rsidR="002066D9" w:rsidRDefault="002066D9">
      <w:pPr>
        <w:pStyle w:val="ConsPlusTitle"/>
        <w:jc w:val="center"/>
      </w:pPr>
      <w:r>
        <w:t>НА ПРОВЕДЕНИЕ КАПИТАЛЬНОГО РЕМОНТА</w:t>
      </w:r>
    </w:p>
    <w:p w:rsidR="002066D9" w:rsidRDefault="002066D9">
      <w:pPr>
        <w:pStyle w:val="ConsPlusTitle"/>
        <w:jc w:val="center"/>
      </w:pPr>
      <w:r>
        <w:t>МНОГОКВАРТИРНЫХ ДОМОВ</w:t>
      </w:r>
    </w:p>
    <w:p w:rsidR="002066D9" w:rsidRDefault="002066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66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6D9" w:rsidRDefault="00206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6D9" w:rsidRDefault="00206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11.02.2019 N 114)</w:t>
            </w:r>
          </w:p>
        </w:tc>
      </w:tr>
    </w:tbl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jc w:val="right"/>
      </w:pPr>
      <w:r>
        <w:t>Председатель Правительства</w:t>
      </w:r>
    </w:p>
    <w:p w:rsidR="002066D9" w:rsidRDefault="002066D9">
      <w:pPr>
        <w:pStyle w:val="ConsPlusNormal"/>
        <w:jc w:val="right"/>
      </w:pPr>
      <w:r>
        <w:t>Российской Федерации</w:t>
      </w:r>
    </w:p>
    <w:p w:rsidR="002066D9" w:rsidRDefault="002066D9">
      <w:pPr>
        <w:pStyle w:val="ConsPlusNormal"/>
        <w:jc w:val="right"/>
      </w:pPr>
      <w:r>
        <w:t>Д.МЕДВЕДЕВ</w:t>
      </w: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jc w:val="right"/>
        <w:outlineLvl w:val="0"/>
      </w:pPr>
      <w:r>
        <w:t>Утверждены</w:t>
      </w:r>
    </w:p>
    <w:p w:rsidR="002066D9" w:rsidRDefault="002066D9">
      <w:pPr>
        <w:pStyle w:val="ConsPlusNormal"/>
        <w:jc w:val="right"/>
      </w:pPr>
      <w:r>
        <w:t>постановлением Правительства</w:t>
      </w:r>
    </w:p>
    <w:p w:rsidR="002066D9" w:rsidRDefault="002066D9">
      <w:pPr>
        <w:pStyle w:val="ConsPlusNormal"/>
        <w:jc w:val="right"/>
      </w:pPr>
      <w:r>
        <w:t>Российской Федерации</w:t>
      </w:r>
    </w:p>
    <w:p w:rsidR="002066D9" w:rsidRDefault="002066D9">
      <w:pPr>
        <w:pStyle w:val="ConsPlusNormal"/>
        <w:jc w:val="right"/>
      </w:pPr>
      <w:r>
        <w:t>от 17 января 2017 г. N 18</w:t>
      </w: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Title"/>
        <w:jc w:val="center"/>
      </w:pPr>
      <w:bookmarkStart w:id="0" w:name="P31"/>
      <w:bookmarkEnd w:id="0"/>
      <w:r>
        <w:t>ПРАВИЛА</w:t>
      </w:r>
    </w:p>
    <w:p w:rsidR="002066D9" w:rsidRDefault="002066D9">
      <w:pPr>
        <w:pStyle w:val="ConsPlusTitle"/>
        <w:jc w:val="center"/>
      </w:pPr>
      <w:r>
        <w:t>ПРЕДОСТАВЛЕНИЯ ФИНАНСОВОЙ ПОДДЕРЖКИ ЗА СЧЕТ СРЕДСТВ</w:t>
      </w:r>
    </w:p>
    <w:p w:rsidR="002066D9" w:rsidRDefault="002066D9">
      <w:pPr>
        <w:pStyle w:val="ConsPlusTitle"/>
        <w:jc w:val="center"/>
      </w:pPr>
      <w:r>
        <w:t>ГОСУДАРСТВЕННОЙ КОРПОРАЦИИ - ФОНДА СОДЕЙСТВИЯ</w:t>
      </w:r>
    </w:p>
    <w:p w:rsidR="002066D9" w:rsidRDefault="002066D9">
      <w:pPr>
        <w:pStyle w:val="ConsPlusTitle"/>
        <w:jc w:val="center"/>
      </w:pPr>
      <w:r>
        <w:t>РЕФОРМИРОВАНИЮ ЖИЛИЩНО-КОММУНАЛЬНОГО ХОЗЯЙСТВА</w:t>
      </w:r>
    </w:p>
    <w:p w:rsidR="002066D9" w:rsidRDefault="002066D9">
      <w:pPr>
        <w:pStyle w:val="ConsPlusTitle"/>
        <w:jc w:val="center"/>
      </w:pPr>
      <w:r>
        <w:t>НА ПРОВЕДЕНИЕ КАПИТАЛЬНОГО РЕМОНТА</w:t>
      </w:r>
    </w:p>
    <w:p w:rsidR="002066D9" w:rsidRDefault="002066D9">
      <w:pPr>
        <w:pStyle w:val="ConsPlusTitle"/>
        <w:jc w:val="center"/>
      </w:pPr>
      <w:r>
        <w:t>МНОГОКВАРТИРНЫХ ДОМОВ</w:t>
      </w:r>
    </w:p>
    <w:p w:rsidR="002066D9" w:rsidRDefault="002066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66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6D9" w:rsidRDefault="00206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6D9" w:rsidRDefault="00206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11.02.2019 N 114)</w:t>
            </w:r>
          </w:p>
        </w:tc>
      </w:tr>
    </w:tbl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ind w:firstLine="540"/>
        <w:jc w:val="both"/>
      </w:pPr>
      <w:r>
        <w:t xml:space="preserve"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</w:t>
      </w:r>
      <w:r>
        <w:lastRenderedPageBreak/>
        <w:t>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2. Финансовая поддержка предоставляется в соответствии с Правилами и используется на следующие цели: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а)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б)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</w:p>
    <w:p w:rsidR="002066D9" w:rsidRDefault="002066D9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2" w:name="P47"/>
      <w:bookmarkEnd w:id="2"/>
      <w:r>
        <w:t>5. Размер финансовой поддержки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6. Размер финансовой поддержки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а) тепловая энергия на отопление и горячее водоснабжение (объем потребления </w:t>
      </w:r>
      <w:r>
        <w:lastRenderedPageBreak/>
        <w:t>определяется по показаниям коллективного (общедомового) прибора учета);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8. 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3" w:name="P56"/>
      <w:bookmarkEnd w:id="3"/>
      <w:r>
        <w:t>9. Значение показателя экономии расходов на оплату коммунальных ресурсов (П</w:t>
      </w:r>
      <w:r>
        <w:rPr>
          <w:vertAlign w:val="subscript"/>
        </w:rPr>
        <w:t>Э</w:t>
      </w:r>
      <w:r>
        <w:t>) определяется по формуле:</w:t>
      </w:r>
    </w:p>
    <w:p w:rsidR="002066D9" w:rsidRDefault="002066D9">
      <w:pPr>
        <w:pStyle w:val="ConsPlusNormal"/>
        <w:ind w:firstLine="540"/>
        <w:jc w:val="both"/>
      </w:pPr>
    </w:p>
    <w:p w:rsidR="002066D9" w:rsidRDefault="002066D9">
      <w:pPr>
        <w:pStyle w:val="ConsPlusNormal"/>
        <w:jc w:val="center"/>
      </w:pPr>
      <w:r w:rsidRPr="00FF2640">
        <w:rPr>
          <w:position w:val="-35"/>
        </w:rPr>
        <w:pict>
          <v:shape id="_x0000_i1025" style="width:294.75pt;height:46.5pt" coordsize="" o:spt="100" adj="0,,0" path="" filled="f" stroked="f">
            <v:stroke joinstyle="miter"/>
            <v:imagedata r:id="rId14" o:title="base_1_317998_32768"/>
            <v:formulas/>
            <v:path o:connecttype="segments"/>
          </v:shape>
        </w:pict>
      </w:r>
    </w:p>
    <w:p w:rsidR="002066D9" w:rsidRDefault="002066D9">
      <w:pPr>
        <w:pStyle w:val="ConsPlusNormal"/>
        <w:ind w:firstLine="540"/>
        <w:jc w:val="both"/>
      </w:pPr>
    </w:p>
    <w:p w:rsidR="002066D9" w:rsidRDefault="002066D9">
      <w:pPr>
        <w:pStyle w:val="ConsPlusNormal"/>
        <w:ind w:firstLine="540"/>
        <w:jc w:val="both"/>
      </w:pPr>
      <w:r>
        <w:t>где:</w:t>
      </w:r>
    </w:p>
    <w:p w:rsidR="002066D9" w:rsidRDefault="002066D9">
      <w:pPr>
        <w:pStyle w:val="ConsPlusNormal"/>
        <w:spacing w:before="220"/>
        <w:ind w:firstLine="540"/>
        <w:jc w:val="both"/>
      </w:pPr>
      <w:r w:rsidRPr="00FF2640">
        <w:rPr>
          <w:position w:val="-10"/>
        </w:rPr>
        <w:pict>
          <v:shape id="_x0000_i1026" style="width:198pt;height:21.75pt" coordsize="" o:spt="100" adj="0,,0" path="" filled="f" stroked="f">
            <v:stroke joinstyle="miter"/>
            <v:imagedata r:id="rId15" o:title="base_1_317998_32769"/>
            <v:formulas/>
            <v:path o:connecttype="segments"/>
          </v:shape>
        </w:pict>
      </w:r>
      <w:r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2066D9" w:rsidRDefault="002066D9">
      <w:pPr>
        <w:pStyle w:val="ConsPlusNormal"/>
        <w:spacing w:before="220"/>
        <w:ind w:firstLine="540"/>
        <w:jc w:val="both"/>
      </w:pPr>
      <w:r w:rsidRPr="00FF2640">
        <w:rPr>
          <w:position w:val="-13"/>
        </w:rPr>
        <w:pict>
          <v:shape id="_x0000_i1027" style="width:183pt;height:24.75pt" coordsize="" o:spt="100" adj="0,,0" path="" filled="f" stroked="f">
            <v:stroke joinstyle="miter"/>
            <v:imagedata r:id="rId16" o:title="base_1_317998_32770"/>
            <v:formulas/>
            <v:path o:connecttype="segments"/>
          </v:shape>
        </w:pict>
      </w:r>
      <w: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ПОСЛЕ</w:t>
      </w:r>
      <w: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ДО</w:t>
      </w:r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</w:t>
      </w:r>
      <w:hyperlink w:anchor="P87" w:history="1">
        <w:r>
          <w:rPr>
            <w:color w:val="0000FF"/>
          </w:rPr>
          <w:t>пункте 12(1)</w:t>
        </w:r>
      </w:hyperlink>
      <w:r>
        <w:t xml:space="preserve"> Правил, по каждому коммунальному ресурсу;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Баз.тариф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2066D9" w:rsidRDefault="002066D9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9(1). Размер годовой экономии расходов на оплату коммунальных ресурсов (Р</w:t>
      </w:r>
      <w:r>
        <w:rPr>
          <w:vertAlign w:val="subscript"/>
        </w:rPr>
        <w:t>ЭК</w:t>
      </w:r>
      <w:r>
        <w:t>) определяется по формуле:</w:t>
      </w:r>
    </w:p>
    <w:p w:rsidR="002066D9" w:rsidRDefault="002066D9">
      <w:pPr>
        <w:pStyle w:val="ConsPlusNormal"/>
        <w:ind w:firstLine="540"/>
        <w:jc w:val="both"/>
      </w:pPr>
    </w:p>
    <w:p w:rsidR="002066D9" w:rsidRDefault="002066D9">
      <w:pPr>
        <w:pStyle w:val="ConsPlusNormal"/>
        <w:jc w:val="center"/>
      </w:pPr>
      <w:r w:rsidRPr="00FF2640">
        <w:rPr>
          <w:position w:val="-27"/>
        </w:rPr>
        <w:pict>
          <v:shape id="_x0000_i1028" style="width:246pt;height:38.25pt" coordsize="" o:spt="100" adj="0,,0" path="" filled="f" stroked="f">
            <v:stroke joinstyle="miter"/>
            <v:imagedata r:id="rId19" o:title="base_1_317998_32771"/>
            <v:formulas/>
            <v:path o:connecttype="segments"/>
          </v:shape>
        </w:pict>
      </w: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jc w:val="both"/>
      </w:pPr>
      <w:r>
        <w:t xml:space="preserve">(п. 9(1)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lastRenderedPageBreak/>
        <w:t>9(2). Размер финансовой поддержки на возмещение части расходов на оплату услуг и (или) работ по энергосбережению (Ф):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 w:rsidR="002066D9" w:rsidRDefault="002066D9">
      <w:pPr>
        <w:pStyle w:val="ConsPlusNormal"/>
        <w:ind w:firstLine="540"/>
        <w:jc w:val="both"/>
      </w:pPr>
    </w:p>
    <w:p w:rsidR="002066D9" w:rsidRDefault="002066D9">
      <w:pPr>
        <w:pStyle w:val="ConsPlusNormal"/>
        <w:jc w:val="center"/>
      </w:pPr>
      <w:r w:rsidRPr="00FF2640">
        <w:rPr>
          <w:position w:val="-26"/>
        </w:rPr>
        <w:pict>
          <v:shape id="_x0000_i1029" style="width:138.75pt;height:37.5pt" coordsize="" o:spt="100" adj="0,,0" path="" filled="f" stroked="f">
            <v:stroke joinstyle="miter"/>
            <v:imagedata r:id="rId21" o:title="base_1_317998_32772"/>
            <v:formulas/>
            <v:path o:connecttype="segments"/>
          </v:shape>
        </w:pict>
      </w:r>
    </w:p>
    <w:p w:rsidR="002066D9" w:rsidRDefault="002066D9">
      <w:pPr>
        <w:pStyle w:val="ConsPlusNormal"/>
        <w:ind w:firstLine="540"/>
        <w:jc w:val="both"/>
      </w:pPr>
    </w:p>
    <w:p w:rsidR="002066D9" w:rsidRDefault="002066D9">
      <w:pPr>
        <w:pStyle w:val="ConsPlusNormal"/>
        <w:ind w:firstLine="540"/>
        <w:jc w:val="both"/>
      </w:pPr>
      <w: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2066D9" w:rsidRDefault="002066D9">
      <w:pPr>
        <w:pStyle w:val="ConsPlusNormal"/>
        <w:jc w:val="both"/>
      </w:pPr>
      <w:r>
        <w:t xml:space="preserve">(п. 9(2)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10. 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5 лет, из расчета 100 процентов ключевой ставки Центрального банка Российской Федерации, действующей на дату принятия решения Фондом о предоставлении финансовой поддержки, с учетом ограничения размера финансовой поддержки для одного многоквартирного дома, установленного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12. Многоквартирные дома должны отвечать следующим требованиям: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а) не признаны аварийными и подлежащими сносу или реконструкции в установленном Правительством Российской Федерации порядке;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б) с года ввода многоквартирного дома в эксплуатацию должно пройти более 5 лет, но менее 60 лет;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5" w:name="P84"/>
      <w:bookmarkEnd w:id="5"/>
      <w:r>
        <w:t>в) оснащены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электрической энергии);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требованиям, установленным </w:t>
      </w:r>
      <w:hyperlink w:anchor="P81" w:history="1">
        <w:r>
          <w:rPr>
            <w:color w:val="0000FF"/>
          </w:rPr>
          <w:t>пунктом 12</w:t>
        </w:r>
      </w:hyperlink>
      <w:r>
        <w:t xml:space="preserve"> Правил, в отношении многоквартирного дома должен быть осуществлен расчет платы за коммунальные ресурсы (тепловой энергии, электрической энергии) на основании показаний приборов учета, указанных в </w:t>
      </w:r>
      <w:hyperlink w:anchor="P84" w:history="1">
        <w:r>
          <w:rPr>
            <w:color w:val="0000FF"/>
          </w:rPr>
          <w:t>подпункте "в" пункта 12</w:t>
        </w:r>
      </w:hyperlink>
      <w:r>
        <w:t xml:space="preserve"> Правил, непрерывно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заявка).</w:t>
      </w:r>
    </w:p>
    <w:p w:rsidR="002066D9" w:rsidRDefault="002066D9">
      <w:pPr>
        <w:pStyle w:val="ConsPlusNormal"/>
        <w:jc w:val="both"/>
      </w:pPr>
      <w:r>
        <w:t xml:space="preserve">(п. 12(1)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</w:t>
      </w:r>
      <w:r>
        <w:lastRenderedPageBreak/>
        <w:t xml:space="preserve">соответствии с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а) значения показателей экономии расходов на оплату коммунальных ресурсов, рассчитанные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2066D9" w:rsidRDefault="002066D9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б) размер расходов на оплату коммунальных ресурсов по каждому многоквартирному дому за период, указанный в </w:t>
      </w:r>
      <w:hyperlink w:anchor="P87" w:history="1">
        <w:r>
          <w:rPr>
            <w:color w:val="0000FF"/>
          </w:rPr>
          <w:t>пункте 12(1)</w:t>
        </w:r>
      </w:hyperlink>
      <w: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методикой.</w:t>
      </w:r>
    </w:p>
    <w:p w:rsidR="002066D9" w:rsidRDefault="002066D9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7" w:name="P94"/>
      <w:bookmarkEnd w:id="7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15. Заявка на предоставление финансовой поддержки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планируется осуществление капитального ремонта общего имущества в многоквартирных домах.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16. Заявки подаются по форме, установленной методикой. К заявке прилагаются документы, подтверждающие выполнение требований предоставления финансовой поддержки, предусмотренных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Правил. Перечень указанных документов устанавливается методикой.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17. Фонд в течение 30 рабочих дней со дня получения заявки проводит проверку соответствия заявки и прилагаемых к ней документов требованиям, установленным Правилами и методикой.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В случае соответствия заявки и указанных документов требованиям, установленным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выполнение требований предоставления финансовой поддержки, предусмотренных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Правил;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документов требованиям, установленным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lastRenderedPageBreak/>
        <w:t>20. Решения о предоставлении финансовой поддержки принимаются в порядке очередности поступления заявок в Фонд.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22. </w:t>
      </w:r>
      <w:hyperlink r:id="rId33" w:history="1">
        <w:r>
          <w:rPr>
            <w:color w:val="0000FF"/>
          </w:rPr>
          <w:t>Типовые условия</w:t>
        </w:r>
      </w:hyperlink>
      <w:r>
        <w:t xml:space="preserve">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23. Договор должен содержать следующие существенные условия: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</w:t>
      </w:r>
      <w:proofErr w:type="gramStart"/>
      <w:r>
        <w:t>Фондом проекта договора</w:t>
      </w:r>
      <w:proofErr w:type="gramEnd"/>
      <w:r>
        <w:t xml:space="preserve">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а) выполнение работ и (или) услуг по капитальному ремонту общего имущества в многоквартирных домах;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кредитам).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26. Перечень документов, подлежащих представлению в Фонд, а также порядок перечисления финансовой поддержки утверждаются правлением Фонда.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27. После представления в Фонд документов, подтверждающих выполнение требования, предусмотренного </w:t>
      </w:r>
      <w:hyperlink w:anchor="P118" w:history="1">
        <w:r>
          <w:rPr>
            <w:color w:val="0000FF"/>
          </w:rPr>
          <w:t>подпунктом "а"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оплату услуг и (или) работ по энергосбережению.</w:t>
      </w:r>
    </w:p>
    <w:p w:rsidR="002066D9" w:rsidRDefault="002066D9">
      <w:pPr>
        <w:pStyle w:val="ConsPlusNormal"/>
        <w:jc w:val="both"/>
      </w:pPr>
      <w:r>
        <w:t xml:space="preserve">(п. 27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lastRenderedPageBreak/>
        <w:t xml:space="preserve">28 - 29.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30. После представления в Фонд документов, подтверждающих выполнение требований, предусмотренных </w:t>
      </w:r>
      <w:hyperlink w:anchor="P1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0" w:history="1">
        <w:r>
          <w:rPr>
            <w:color w:val="0000FF"/>
          </w:rPr>
          <w:t>"в"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уплату процентов.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17" w:history="1">
        <w:r>
          <w:rPr>
            <w:color w:val="0000FF"/>
          </w:rPr>
          <w:t>пункте 25</w:t>
        </w:r>
      </w:hyperlink>
      <w:r>
        <w:t xml:space="preserve"> Правил, до 31 декабря года подачи заявки.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1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21" w:history="1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1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21" w:history="1">
        <w:r>
          <w:rPr>
            <w:color w:val="0000FF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34. В случае непредставления документов, подтверждающих выполнение требования, предусмотренного </w:t>
      </w:r>
      <w:hyperlink w:anchor="P118" w:history="1">
        <w:r>
          <w:rPr>
            <w:color w:val="0000FF"/>
          </w:rPr>
          <w:t>подпунктом "а" пункта 25</w:t>
        </w:r>
      </w:hyperlink>
      <w:r>
        <w:t xml:space="preserve"> Правил, до 31 декабря года подачи заявки правление Фонда принимает решение об отмене предоставления финансовой поддержки на возмещение части расходов на оплату услуг и (или) работ по энергосбережению в отношении многоквартирных домов, по которым не представлены указанные документы.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 xml:space="preserve">35. В случае непредставления документов, подтверждающих выполнение требований, предусмотренных </w:t>
      </w:r>
      <w:hyperlink w:anchor="P1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0" w:history="1">
        <w:r>
          <w:rPr>
            <w:color w:val="0000FF"/>
          </w:rPr>
          <w:t>"в" пункта 25</w:t>
        </w:r>
      </w:hyperlink>
      <w:r>
        <w:t xml:space="preserve"> Правил, до 31 декабря года подачи заявки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домов, по которым не представлены указанные документы.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37. Решения, принятые в соответствии с </w:t>
      </w:r>
      <w:hyperlink w:anchor="P129" w:history="1">
        <w:r>
          <w:rPr>
            <w:color w:val="0000FF"/>
          </w:rPr>
          <w:t>пунктами 33</w:t>
        </w:r>
      </w:hyperlink>
      <w:r>
        <w:t xml:space="preserve"> - </w:t>
      </w:r>
      <w:hyperlink w:anchor="P132" w:history="1">
        <w:r>
          <w:rPr>
            <w:color w:val="0000FF"/>
          </w:rPr>
          <w:t>35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39. Средства бюджета субъекта Российской Федерации, полученные за счет средств Фонда, распределяются субъектом Российской Федерации между муниципальными образованиями, претендующими в соответствии с заявкой на предоставление финансовой поддержки.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5" w:name="P138"/>
      <w:bookmarkEnd w:id="15"/>
      <w:r>
        <w:t xml:space="preserve">40. Орган местного самоуправления в течение 14 рабочих дней со дня получения средств бюджета субъекта Российской Федерации, полученных за счет средств Фонда, принимает решение о распределении полученных средств между многоквартирными домами, по которым Фондом </w:t>
      </w:r>
      <w:r>
        <w:lastRenderedPageBreak/>
        <w:t>принято решение о предоставлении финансовой поддержки.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 xml:space="preserve">41. В течение 7 рабочих дней со дня принятия решения, указанного в </w:t>
      </w:r>
      <w:hyperlink w:anchor="P138" w:history="1">
        <w:r>
          <w:rPr>
            <w:color w:val="0000FF"/>
          </w:rPr>
          <w:t>пункте 40</w:t>
        </w:r>
      </w:hyperlink>
      <w:r>
        <w:t xml:space="preserve"> Правил, орган местного самоуправления обязан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</w:p>
    <w:p w:rsidR="002066D9" w:rsidRDefault="002066D9">
      <w:pPr>
        <w:pStyle w:val="ConsPlusNormal"/>
        <w:spacing w:before="220"/>
        <w:ind w:firstLine="540"/>
        <w:jc w:val="both"/>
      </w:pPr>
      <w:bookmarkStart w:id="17" w:name="P141"/>
      <w:bookmarkEnd w:id="17"/>
      <w:r>
        <w:t xml:space="preserve">42. В течение 30 рабочих дней со дня получения уведомления, предусмотренного </w:t>
      </w:r>
      <w:hyperlink w:anchor="P140" w:history="1">
        <w:r>
          <w:rPr>
            <w:color w:val="0000FF"/>
          </w:rPr>
          <w:t>пунктом 41</w:t>
        </w:r>
      </w:hyperlink>
      <w:r>
        <w:t xml:space="preserve"> Правил, товарищество собственников жилья, жилищный, жилищно-строительный кооператив, управляющая организация направляют в орган местного самоуправления: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а) 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б)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43. Орган местного самоуправления в течение 5 рабочих дней со дня поступления документов, указанных в </w:t>
      </w:r>
      <w:hyperlink w:anchor="P141" w:history="1">
        <w:r>
          <w:rPr>
            <w:color w:val="0000FF"/>
          </w:rPr>
          <w:t>пункте 42</w:t>
        </w:r>
      </w:hyperlink>
      <w:r>
        <w:t xml:space="preserve"> Правил, перечисляет средства финансовой поддержки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44. Орган местного самоуправления в течение 5 рабочих дней со дня получения документов, указанных в </w:t>
      </w:r>
      <w:hyperlink w:anchor="P141" w:history="1">
        <w:r>
          <w:rPr>
            <w:color w:val="0000FF"/>
          </w:rPr>
          <w:t>пункте 42</w:t>
        </w:r>
      </w:hyperlink>
      <w:r>
        <w:t xml:space="preserve"> Правил,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домах, перечисляет средства финансовой поддержки на возмещение части расходов на уплату процентов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порядке,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46. Предметом контроля являются: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в) соблюдение сроков перечисления средств Фонда на счета управляющих организаций, товариществ собственников жилья, жилищных, жилищно-строительных кооперативов.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47. Контроль осуществляется в виде плановых и внеплановых проверок. Периодичность, </w:t>
      </w:r>
      <w:r>
        <w:lastRenderedPageBreak/>
        <w:t>порядок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49. Субъект Российской Федерации возвращает средства Фонда на основании договора, предусматривающего такой возврат.</w:t>
      </w:r>
    </w:p>
    <w:p w:rsidR="002066D9" w:rsidRDefault="002066D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 xml:space="preserve">50 - 52. 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2066D9" w:rsidRDefault="002066D9">
      <w:pPr>
        <w:pStyle w:val="ConsPlusNormal"/>
        <w:spacing w:before="22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jc w:val="both"/>
      </w:pPr>
    </w:p>
    <w:p w:rsidR="002066D9" w:rsidRDefault="00206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1B5" w:rsidRDefault="004311B5">
      <w:bookmarkStart w:id="18" w:name="_GoBack"/>
      <w:bookmarkEnd w:id="18"/>
    </w:p>
    <w:sectPr w:rsidR="004311B5" w:rsidSect="0052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D9"/>
    <w:rsid w:val="002066D9"/>
    <w:rsid w:val="004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4CBE-E151-431D-B53D-0611142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6B6E30C4E959B7D8A9FD044F90F095A1E707A643CA7D028C2A4ED1DBD78F23F26F539536F1138599E3A5513299FB8D8AE069BA11BD695oFQ1F" TargetMode="External"/><Relationship Id="rId13" Type="http://schemas.openxmlformats.org/officeDocument/2006/relationships/hyperlink" Target="consultantplus://offline/ref=EFE6B6E30C4E959B7D8A9FD044F90F095A1D72756F37A7D028C2A4ED1DBD78F23F26F539536E13385A9E3A5513299FB8D8AE069BA11BD695oFQ1F" TargetMode="External"/><Relationship Id="rId18" Type="http://schemas.openxmlformats.org/officeDocument/2006/relationships/hyperlink" Target="consultantplus://offline/ref=EFE6B6E30C4E959B7D8A9FD044F90F095A1D72756F37A7D028C2A4ED1DBD78F23F26F539536E13385D9E3A5513299FB8D8AE069BA11BD695oFQ1F" TargetMode="External"/><Relationship Id="rId26" Type="http://schemas.openxmlformats.org/officeDocument/2006/relationships/hyperlink" Target="consultantplus://offline/ref=EFE6B6E30C4E959B7D8A9FD044F90F095A1D72756F37A7D028C2A4ED1DBD78F23F26F539536E133A5D9E3A5513299FB8D8AE069BA11BD695oFQ1F" TargetMode="External"/><Relationship Id="rId39" Type="http://schemas.openxmlformats.org/officeDocument/2006/relationships/hyperlink" Target="consultantplus://offline/ref=EFE6B6E30C4E959B7D8A9FD044F90F095A1D72756F37A7D028C2A4ED1DBD78F23F26F539536E133D5F9E3A5513299FB8D8AE069BA11BD695oFQ1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34" Type="http://schemas.openxmlformats.org/officeDocument/2006/relationships/hyperlink" Target="consultantplus://offline/ref=EFE6B6E30C4E959B7D8A9FD044F90F095A1D72756F37A7D028C2A4ED1DBD78F23F26F539536E133D599E3A5513299FB8D8AE069BA11BD695oFQ1F" TargetMode="External"/><Relationship Id="rId42" Type="http://schemas.openxmlformats.org/officeDocument/2006/relationships/hyperlink" Target="consultantplus://offline/ref=EFE6B6E30C4E959B7D8A9FD044F90F095A1D72756F37A7D028C2A4ED1DBD78F23F26F539536E133D509E3A5513299FB8D8AE069BA11BD695oFQ1F" TargetMode="External"/><Relationship Id="rId7" Type="http://schemas.openxmlformats.org/officeDocument/2006/relationships/hyperlink" Target="consultantplus://offline/ref=EFE6B6E30C4E959B7D8A9FD044F90F095A1D72756F37A7D028C2A4ED1DBD78F23F26F539536E13395C9E3A5513299FB8D8AE069BA11BD695oFQ1F" TargetMode="External"/><Relationship Id="rId12" Type="http://schemas.openxmlformats.org/officeDocument/2006/relationships/hyperlink" Target="consultantplus://offline/ref=EFE6B6E30C4E959B7D8A9FD044F90F095A1D72756F37A7D028C2A4ED1DBD78F23F26F539536E13385B9E3A5513299FB8D8AE069BA11BD695oFQ1F" TargetMode="External"/><Relationship Id="rId17" Type="http://schemas.openxmlformats.org/officeDocument/2006/relationships/hyperlink" Target="consultantplus://offline/ref=EFE6B6E30C4E959B7D8A9FD044F90F095A1E707E683DA7D028C2A4ED1DBD78F23F26F539536E1338599E3A5513299FB8D8AE069BA11BD695oFQ1F" TargetMode="External"/><Relationship Id="rId25" Type="http://schemas.openxmlformats.org/officeDocument/2006/relationships/hyperlink" Target="consultantplus://offline/ref=EFE6B6E30C4E959B7D8A9FD044F90F095A1D72756F37A7D028C2A4ED1DBD78F23F26F539536E133A5B9E3A5513299FB8D8AE069BA11BD695oFQ1F" TargetMode="External"/><Relationship Id="rId33" Type="http://schemas.openxmlformats.org/officeDocument/2006/relationships/hyperlink" Target="consultantplus://offline/ref=EFE6B6E30C4E959B7D8A9FD044F90F095A1E70746A3AA7D028C2A4ED1DBD78F23F26F539536E13385A9E3A5513299FB8D8AE069BA11BD695oFQ1F" TargetMode="External"/><Relationship Id="rId38" Type="http://schemas.openxmlformats.org/officeDocument/2006/relationships/hyperlink" Target="consultantplus://offline/ref=EFE6B6E30C4E959B7D8A9FD044F90F095A1D72756F37A7D028C2A4ED1DBD78F23F26F539536E133D5C9E3A5513299FB8D8AE069BA11BD695oFQ1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EFE6B6E30C4E959B7D8A9FD044F90F095A1D72756F37A7D028C2A4ED1DBD78F23F26F539536E133B5A9E3A5513299FB8D8AE069BA11BD695oFQ1F" TargetMode="External"/><Relationship Id="rId29" Type="http://schemas.openxmlformats.org/officeDocument/2006/relationships/hyperlink" Target="consultantplus://offline/ref=EFE6B6E30C4E959B7D8A9FD044F90F095A1D72756F37A7D028C2A4ED1DBD78F23F26F539536E133A509E3A5513299FB8D8AE069BA11BD695oFQ1F" TargetMode="External"/><Relationship Id="rId41" Type="http://schemas.openxmlformats.org/officeDocument/2006/relationships/hyperlink" Target="consultantplus://offline/ref=EFE6B6E30C4E959B7D8A9FD044F90F095A1D72756F37A7D028C2A4ED1DBD78F23F26F539536E133D519E3A5513299FB8D8AE069BA11BD695oF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6B6E30C4E959B7D8A9FD044F90F095A1D7779653CA7D028C2A4ED1DBD78F23F26F539536E143E509E3A5513299FB8D8AE069BA11BD695oFQ1F" TargetMode="External"/><Relationship Id="rId11" Type="http://schemas.openxmlformats.org/officeDocument/2006/relationships/hyperlink" Target="consultantplus://offline/ref=EFE6B6E30C4E959B7D8A9FD044F90F095A1D72756F37A7D028C2A4ED1DBD78F23F26F539536E1338589E3A5513299FB8D8AE069BA11BD695oFQ1F" TargetMode="External"/><Relationship Id="rId24" Type="http://schemas.openxmlformats.org/officeDocument/2006/relationships/hyperlink" Target="consultantplus://offline/ref=EFE6B6E30C4E959B7D8A9FD044F90F095A1D72756F37A7D028C2A4ED1DBD78F23F26F539536E133A589E3A5513299FB8D8AE069BA11BD695oFQ1F" TargetMode="External"/><Relationship Id="rId32" Type="http://schemas.openxmlformats.org/officeDocument/2006/relationships/hyperlink" Target="consultantplus://offline/ref=EFE6B6E30C4E959B7D8A9FD044F90F095A1D72756F37A7D028C2A4ED1DBD78F23F26F539536E133A509E3A5513299FB8D8AE069BA11BD695oFQ1F" TargetMode="External"/><Relationship Id="rId37" Type="http://schemas.openxmlformats.org/officeDocument/2006/relationships/hyperlink" Target="consultantplus://offline/ref=EFE6B6E30C4E959B7D8A9FD044F90F095A1D72756F37A7D028C2A4ED1DBD78F23F26F539536E133D5D9E3A5513299FB8D8AE069BA11BD695oFQ1F" TargetMode="External"/><Relationship Id="rId40" Type="http://schemas.openxmlformats.org/officeDocument/2006/relationships/hyperlink" Target="consultantplus://offline/ref=EFE6B6E30C4E959B7D8A9FD044F90F095A1D72756F37A7D028C2A4ED1DBD78F23F26F539536E133D5E9E3A5513299FB8D8AE069BA11BD695oFQ1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FE6B6E30C4E959B7D8A9FD044F90F095A1D72756F37A7D028C2A4ED1DBD78F23F26F539536E13395C9E3A5513299FB8D8AE069BA11BD695oFQ1F" TargetMode="Externa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EFE6B6E30C4E959B7D8A9FD044F90F095A1D72756F37A7D028C2A4ED1DBD78F23F26F539536E133A599E3A5513299FB8D8AE069BA11BD695oFQ1F" TargetMode="External"/><Relationship Id="rId28" Type="http://schemas.openxmlformats.org/officeDocument/2006/relationships/hyperlink" Target="consultantplus://offline/ref=EFE6B6E30C4E959B7D8A9FD044F90F095A1D72756F37A7D028C2A4ED1DBD78F23F26F539536E133A519E3A5513299FB8D8AE069BA11BD695oFQ1F" TargetMode="External"/><Relationship Id="rId36" Type="http://schemas.openxmlformats.org/officeDocument/2006/relationships/hyperlink" Target="consultantplus://offline/ref=EFE6B6E30C4E959B7D8A9FD044F90F095A1D72756F37A7D028C2A4ED1DBD78F23F26F539536E133D5A9E3A5513299FB8D8AE069BA11BD695oFQ1F" TargetMode="External"/><Relationship Id="rId10" Type="http://schemas.openxmlformats.org/officeDocument/2006/relationships/hyperlink" Target="consultantplus://offline/ref=EFE6B6E30C4E959B7D8A9FD044F90F095A1D72756F37A7D028C2A4ED1DBD78F23F26F539536E1339509E3A5513299FB8D8AE069BA11BD695oFQ1F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EFE6B6E30C4E959B7D8A9FD044F90F095A1D72756F37A7D028C2A4ED1DBD78F23F26F539536E133A509E3A5513299FB8D8AE069BA11BD695oFQ1F" TargetMode="External"/><Relationship Id="rId44" Type="http://schemas.openxmlformats.org/officeDocument/2006/relationships/hyperlink" Target="consultantplus://offline/ref=EFE6B6E30C4E959B7D8A9FD044F90F095A1D72756F37A7D028C2A4ED1DBD78F23F26F539536E133C589E3A5513299FB8D8AE069BA11BD695oFQ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E6B6E30C4E959B7D8A9FD044F90F095A1E707A643CA7D028C2A4ED1DBD78F23F26F539536F153C5E9E3A5513299FB8D8AE069BA11BD695oFQ1F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EFE6B6E30C4E959B7D8A9FD044F90F095A1D72756F37A7D028C2A4ED1DBD78F23F26F539536E133B5F9E3A5513299FB8D8AE069BA11BD695oFQ1F" TargetMode="External"/><Relationship Id="rId27" Type="http://schemas.openxmlformats.org/officeDocument/2006/relationships/hyperlink" Target="consultantplus://offline/ref=EFE6B6E30C4E959B7D8A9FD044F90F095A1D72756F37A7D028C2A4ED1DBD78F23F26F539536E133A5E9E3A5513299FB8D8AE069BA11BD695oFQ1F" TargetMode="External"/><Relationship Id="rId30" Type="http://schemas.openxmlformats.org/officeDocument/2006/relationships/hyperlink" Target="consultantplus://offline/ref=EFE6B6E30C4E959B7D8A9FD044F90F095A1D72756F37A7D028C2A4ED1DBD78F23F26F539536E133A509E3A5513299FB8D8AE069BA11BD695oFQ1F" TargetMode="External"/><Relationship Id="rId35" Type="http://schemas.openxmlformats.org/officeDocument/2006/relationships/hyperlink" Target="consultantplus://offline/ref=EFE6B6E30C4E959B7D8A9FD044F90F095A1D72756F37A7D028C2A4ED1DBD78F23F26F539536E133D589E3A5513299FB8D8AE069BA11BD695oFQ1F" TargetMode="External"/><Relationship Id="rId43" Type="http://schemas.openxmlformats.org/officeDocument/2006/relationships/hyperlink" Target="consultantplus://offline/ref=EFE6B6E30C4E959B7D8A9FD044F90F095A1D72756F37A7D028C2A4ED1DBD78F23F26F539536E133C599E3A5513299FB8D8AE069BA11BD695oF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Забенько</dc:creator>
  <cp:keywords/>
  <dc:description/>
  <cp:lastModifiedBy>Нина Забенько</cp:lastModifiedBy>
  <cp:revision>1</cp:revision>
  <dcterms:created xsi:type="dcterms:W3CDTF">2019-07-23T05:16:00Z</dcterms:created>
  <dcterms:modified xsi:type="dcterms:W3CDTF">2019-07-23T05:16:00Z</dcterms:modified>
</cp:coreProperties>
</file>