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86" w:rsidRDefault="00657CEC">
      <w:pPr>
        <w:framePr w:wrap="none" w:vAnchor="page" w:hAnchor="page" w:x="6879" w:y="137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0395" cy="421640"/>
            <wp:effectExtent l="0" t="0" r="8255" b="0"/>
            <wp:docPr id="3" name="Рисунок 3" descr="C:\Users\user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86" w:rsidRDefault="00657CEC">
      <w:pPr>
        <w:pStyle w:val="20"/>
        <w:framePr w:wrap="none" w:vAnchor="page" w:hAnchor="page" w:x="999" w:y="14035"/>
        <w:shd w:val="clear" w:color="auto" w:fill="auto"/>
        <w:spacing w:before="0" w:after="0" w:line="280" w:lineRule="exact"/>
        <w:jc w:val="left"/>
      </w:pPr>
      <w:r>
        <w:t>Директор</w:t>
      </w:r>
    </w:p>
    <w:p w:rsidR="00631586" w:rsidRDefault="00657CEC">
      <w:pPr>
        <w:pStyle w:val="20"/>
        <w:framePr w:wrap="none" w:vAnchor="page" w:hAnchor="page" w:x="8943" w:y="14040"/>
        <w:shd w:val="clear" w:color="auto" w:fill="auto"/>
        <w:spacing w:before="0" w:after="0" w:line="280" w:lineRule="exact"/>
        <w:jc w:val="left"/>
      </w:pPr>
      <w:r>
        <w:t>А.И. Касьяненко</w:t>
      </w:r>
    </w:p>
    <w:p w:rsidR="007C4BF9" w:rsidRPr="007C4BF9" w:rsidRDefault="007C4BF9" w:rsidP="007C4BF9">
      <w:pPr>
        <w:ind w:right="140"/>
        <w:jc w:val="center"/>
        <w:rPr>
          <w:rFonts w:ascii="Times New Roman" w:hAnsi="Times New Roman" w:cs="Times New Roman"/>
          <w:caps/>
          <w:color w:val="0000FF"/>
          <w:sz w:val="28"/>
          <w:szCs w:val="28"/>
        </w:rPr>
      </w:pPr>
      <w:bookmarkStart w:id="0" w:name="_GoBack"/>
      <w:bookmarkEnd w:id="0"/>
      <w:r w:rsidRPr="007C4BF9">
        <w:rPr>
          <w:rFonts w:ascii="Times New Roman" w:hAnsi="Times New Roman" w:cs="Times New Roman"/>
          <w:caps/>
          <w:color w:val="0000FF"/>
          <w:sz w:val="28"/>
          <w:szCs w:val="28"/>
        </w:rPr>
        <w:t>некоммерческая организация</w:t>
      </w:r>
    </w:p>
    <w:p w:rsidR="007C4BF9" w:rsidRPr="007C4BF9" w:rsidRDefault="007C4BF9" w:rsidP="007C4BF9">
      <w:pPr>
        <w:ind w:right="1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C4BF9">
        <w:rPr>
          <w:rFonts w:ascii="Times New Roman" w:hAnsi="Times New Roman" w:cs="Times New Roman"/>
          <w:b/>
          <w:color w:val="0000FF"/>
          <w:sz w:val="28"/>
          <w:szCs w:val="28"/>
        </w:rPr>
        <w:t>«Фонд капитального ремонта многоквартирных домов в Ямало-Ненецком автономном округе»</w:t>
      </w:r>
    </w:p>
    <w:p w:rsidR="007C4BF9" w:rsidRPr="007C4BF9" w:rsidRDefault="00657CEC" w:rsidP="007C4BF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C4BF9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60324</wp:posOffset>
                </wp:positionV>
                <wp:extent cx="6326505" cy="0"/>
                <wp:effectExtent l="0" t="19050" r="55245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33C76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4.75pt" to="493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" strokecolor="#f90" strokeweight="4.5pt">
                <v:stroke linestyle="thickThin"/>
              </v:line>
            </w:pict>
          </mc:Fallback>
        </mc:AlternateContent>
      </w:r>
      <w:r w:rsidRPr="007C4BF9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93979</wp:posOffset>
                </wp:positionV>
                <wp:extent cx="0" cy="0"/>
                <wp:effectExtent l="0" t="0" r="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F23BB" id="Прямая соединительная линия 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6pt,7.4pt" to="-3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"/>
            </w:pict>
          </mc:Fallback>
        </mc:AlternateContent>
      </w:r>
    </w:p>
    <w:p w:rsidR="007C4BF9" w:rsidRPr="007C4BF9" w:rsidRDefault="007C4BF9" w:rsidP="007C4BF9">
      <w:pPr>
        <w:rPr>
          <w:rFonts w:ascii="Times New Roman" w:hAnsi="Times New Roman" w:cs="Times New Roman"/>
          <w:sz w:val="28"/>
          <w:szCs w:val="28"/>
        </w:rPr>
      </w:pPr>
    </w:p>
    <w:p w:rsidR="007C4BF9" w:rsidRPr="007C4BF9" w:rsidRDefault="007C4BF9" w:rsidP="007C4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BF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C4BF9" w:rsidRPr="007C4BF9" w:rsidRDefault="007C4BF9" w:rsidP="007C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F9" w:rsidRPr="007C4BF9" w:rsidRDefault="007C4BF9" w:rsidP="007C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F9" w:rsidRPr="007C4BF9" w:rsidRDefault="00657CEC" w:rsidP="007C4BF9">
      <w:pPr>
        <w:framePr w:wrap="none" w:vAnchor="page" w:hAnchor="page" w:x="989" w:y="3545"/>
        <w:rPr>
          <w:rFonts w:ascii="Times New Roman" w:hAnsi="Times New Roman" w:cs="Times New Roman"/>
          <w:sz w:val="28"/>
          <w:szCs w:val="28"/>
        </w:rPr>
      </w:pPr>
      <w:r w:rsidRPr="007C4BF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186305" cy="238760"/>
            <wp:effectExtent l="0" t="0" r="4445" b="8890"/>
            <wp:docPr id="8" name="Рисунок 8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F9" w:rsidRPr="007C4BF9" w:rsidRDefault="00657CEC" w:rsidP="007C4BF9">
      <w:pPr>
        <w:framePr w:wrap="none" w:vAnchor="page" w:hAnchor="page" w:x="9898" w:y="3550"/>
        <w:rPr>
          <w:rFonts w:ascii="Times New Roman" w:hAnsi="Times New Roman" w:cs="Times New Roman"/>
          <w:sz w:val="28"/>
          <w:szCs w:val="28"/>
        </w:rPr>
      </w:pPr>
      <w:r w:rsidRPr="007C4BF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99770" cy="207010"/>
            <wp:effectExtent l="0" t="0" r="5080" b="2540"/>
            <wp:docPr id="9" name="Рисунок 9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F9" w:rsidRPr="007C4BF9" w:rsidRDefault="007C4BF9" w:rsidP="007C4B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F9">
        <w:rPr>
          <w:rFonts w:ascii="Times New Roman" w:hAnsi="Times New Roman" w:cs="Times New Roman"/>
          <w:sz w:val="28"/>
          <w:szCs w:val="28"/>
        </w:rPr>
        <w:tab/>
      </w:r>
      <w:r w:rsidRPr="007C4BF9">
        <w:rPr>
          <w:rFonts w:ascii="Times New Roman" w:hAnsi="Times New Roman" w:cs="Times New Roman"/>
          <w:sz w:val="28"/>
          <w:szCs w:val="28"/>
        </w:rPr>
        <w:tab/>
      </w:r>
      <w:r w:rsidRPr="007C4BF9">
        <w:rPr>
          <w:rFonts w:ascii="Times New Roman" w:hAnsi="Times New Roman" w:cs="Times New Roman"/>
          <w:sz w:val="28"/>
          <w:szCs w:val="28"/>
        </w:rPr>
        <w:tab/>
      </w:r>
      <w:r w:rsidRPr="007C4BF9">
        <w:rPr>
          <w:rFonts w:ascii="Times New Roman" w:hAnsi="Times New Roman" w:cs="Times New Roman"/>
          <w:sz w:val="28"/>
          <w:szCs w:val="28"/>
        </w:rPr>
        <w:tab/>
      </w:r>
      <w:r w:rsidRPr="007C4BF9">
        <w:rPr>
          <w:rFonts w:ascii="Times New Roman" w:hAnsi="Times New Roman" w:cs="Times New Roman"/>
          <w:sz w:val="28"/>
          <w:szCs w:val="28"/>
        </w:rPr>
        <w:tab/>
      </w:r>
      <w:r w:rsidRPr="007C4BF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7C4BF9" w:rsidRPr="007C4BF9" w:rsidRDefault="007C4BF9" w:rsidP="007C4BF9">
      <w:pPr>
        <w:rPr>
          <w:rFonts w:ascii="Times New Roman" w:hAnsi="Times New Roman" w:cs="Times New Roman"/>
          <w:sz w:val="28"/>
          <w:szCs w:val="28"/>
        </w:rPr>
      </w:pPr>
    </w:p>
    <w:p w:rsidR="007C4BF9" w:rsidRPr="007C4BF9" w:rsidRDefault="007C4BF9" w:rsidP="007C4BF9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4BF9">
        <w:rPr>
          <w:rFonts w:ascii="Times New Roman" w:hAnsi="Times New Roman" w:cs="Times New Roman"/>
          <w:sz w:val="28"/>
          <w:szCs w:val="28"/>
        </w:rPr>
        <w:t>г. Салехард</w:t>
      </w:r>
    </w:p>
    <w:p w:rsidR="007C4BF9" w:rsidRPr="007C4BF9" w:rsidRDefault="007C4BF9" w:rsidP="007C4B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BF9" w:rsidRPr="007C4BF9" w:rsidRDefault="007C4BF9" w:rsidP="007C4B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4BF9" w:rsidRPr="007C4BF9" w:rsidRDefault="007C4BF9" w:rsidP="007C4BF9">
      <w:pPr>
        <w:pStyle w:val="aa"/>
        <w:ind w:firstLine="708"/>
        <w:jc w:val="center"/>
        <w:rPr>
          <w:b/>
          <w:sz w:val="28"/>
          <w:szCs w:val="28"/>
          <w:lang w:val="x-none"/>
        </w:rPr>
      </w:pPr>
      <w:r w:rsidRPr="007C4BF9">
        <w:rPr>
          <w:b/>
          <w:sz w:val="28"/>
          <w:szCs w:val="28"/>
        </w:rPr>
        <w:t>Об утверждении состава комиссии по осмотру законченных капитальным ремонтом объектов</w:t>
      </w:r>
    </w:p>
    <w:p w:rsidR="007C4BF9" w:rsidRPr="007C4BF9" w:rsidRDefault="007C4BF9" w:rsidP="007C4B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BF9" w:rsidRPr="007C4BF9" w:rsidRDefault="007C4BF9" w:rsidP="007C4B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BF9">
        <w:rPr>
          <w:rFonts w:ascii="Times New Roman" w:hAnsi="Times New Roman" w:cs="Times New Roman"/>
          <w:sz w:val="28"/>
          <w:szCs w:val="28"/>
        </w:rPr>
        <w:t xml:space="preserve">В соответствии со статьей 20, пунктом 5 части 2 статьи 182 Жилищного кодекса Российской Федерации, </w:t>
      </w:r>
      <w:r w:rsidRPr="007C4BF9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7C4BF9" w:rsidRPr="007C4BF9" w:rsidRDefault="007C4BF9" w:rsidP="007C4B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C4BF9" w:rsidRPr="007C4BF9" w:rsidRDefault="007C4BF9" w:rsidP="007C4B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C4BF9">
        <w:rPr>
          <w:rFonts w:ascii="Times New Roman" w:hAnsi="Times New Roman" w:cs="Times New Roman"/>
          <w:sz w:val="28"/>
          <w:szCs w:val="28"/>
        </w:rPr>
        <w:t xml:space="preserve">1. Создать комиссию по осмотру законченных капитальным ремонтом объектов – многоквартирных домов, включенных в </w:t>
      </w:r>
      <w:r w:rsidRPr="007C4BF9">
        <w:rPr>
          <w:rFonts w:ascii="Times New Roman" w:hAnsi="Times New Roman" w:cs="Times New Roman"/>
          <w:bCs/>
          <w:sz w:val="28"/>
          <w:szCs w:val="28"/>
        </w:rPr>
        <w:t>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 (далее – автономный округ), на 2017 - 2019 годы, утвержденный постановлением Правительства автономного округа от 27 октября 2016 года № 1008-П</w:t>
      </w:r>
      <w:r w:rsidRPr="007C4BF9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7C4BF9" w:rsidRPr="007C4BF9" w:rsidRDefault="007C4BF9" w:rsidP="007C4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BF9">
        <w:rPr>
          <w:rFonts w:ascii="Times New Roman" w:hAnsi="Times New Roman" w:cs="Times New Roman"/>
          <w:sz w:val="28"/>
          <w:szCs w:val="28"/>
        </w:rPr>
        <w:t>2. Утвердить состав комиссии согласно приложению № 1 к настоящему приказу.</w:t>
      </w:r>
    </w:p>
    <w:p w:rsidR="007C4BF9" w:rsidRPr="007C4BF9" w:rsidRDefault="007C4BF9" w:rsidP="007C4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BF9">
        <w:rPr>
          <w:rFonts w:ascii="Times New Roman" w:hAnsi="Times New Roman" w:cs="Times New Roman"/>
          <w:sz w:val="28"/>
          <w:szCs w:val="28"/>
        </w:rPr>
        <w:t>3. Утвердить форму протокола осмотра законченного капитальным ремонтом объекта согласно приложению № 2 к настоящему приказу.</w:t>
      </w:r>
    </w:p>
    <w:p w:rsidR="007C4BF9" w:rsidRPr="007C4BF9" w:rsidRDefault="007C4BF9" w:rsidP="007C4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BF9">
        <w:rPr>
          <w:rFonts w:ascii="Times New Roman" w:hAnsi="Times New Roman" w:cs="Times New Roman"/>
          <w:sz w:val="28"/>
          <w:szCs w:val="28"/>
        </w:rPr>
        <w:t>4. Отделу информационно-технического обеспечения (Алыков Р.Ч.) разместить настоящий приказ в сети «Интернет» на официальном сайте Фонда.</w:t>
      </w:r>
    </w:p>
    <w:p w:rsidR="007C4BF9" w:rsidRPr="007C4BF9" w:rsidRDefault="007C4BF9" w:rsidP="007C4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BF9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631586" w:rsidRPr="007C4BF9" w:rsidRDefault="00631586">
      <w:pPr>
        <w:rPr>
          <w:rFonts w:ascii="Times New Roman" w:hAnsi="Times New Roman" w:cs="Times New Roman"/>
          <w:sz w:val="28"/>
          <w:szCs w:val="28"/>
        </w:rPr>
        <w:sectPr w:rsidR="00631586" w:rsidRPr="007C4BF9" w:rsidSect="0002462C">
          <w:pgSz w:w="11900" w:h="16840"/>
          <w:pgMar w:top="993" w:right="843" w:bottom="360" w:left="993" w:header="0" w:footer="3" w:gutter="0"/>
          <w:cols w:space="720"/>
          <w:noEndnote/>
          <w:docGrid w:linePitch="360"/>
        </w:sectPr>
      </w:pPr>
    </w:p>
    <w:p w:rsidR="00631586" w:rsidRDefault="00657CEC">
      <w:pPr>
        <w:pStyle w:val="a5"/>
        <w:framePr w:wrap="none" w:vAnchor="page" w:hAnchor="page" w:x="5946" w:y="850"/>
        <w:shd w:val="clear" w:color="auto" w:fill="auto"/>
        <w:spacing w:line="280" w:lineRule="exact"/>
      </w:pPr>
      <w:r>
        <w:lastRenderedPageBreak/>
        <w:t>Приложение № 1</w:t>
      </w:r>
    </w:p>
    <w:p w:rsidR="00631586" w:rsidRDefault="00657CEC">
      <w:pPr>
        <w:framePr w:wrap="none" w:vAnchor="page" w:hAnchor="page" w:x="5946" w:y="15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28340" cy="1423035"/>
            <wp:effectExtent l="0" t="0" r="0" b="5715"/>
            <wp:docPr id="4" name="Рисунок 4" descr="C:\Users\user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86" w:rsidRDefault="00657CEC">
      <w:pPr>
        <w:pStyle w:val="22"/>
        <w:framePr w:w="10046" w:h="670" w:hRule="exact" w:wrap="none" w:vAnchor="page" w:hAnchor="page" w:x="978" w:y="5065"/>
        <w:shd w:val="clear" w:color="auto" w:fill="auto"/>
        <w:spacing w:before="0" w:after="0" w:line="280" w:lineRule="exact"/>
        <w:ind w:left="4800"/>
      </w:pPr>
      <w:bookmarkStart w:id="1" w:name="bookmark3"/>
      <w:r>
        <w:t>СОСТАВ</w:t>
      </w:r>
      <w:bookmarkEnd w:id="1"/>
    </w:p>
    <w:p w:rsidR="00631586" w:rsidRDefault="00657CEC">
      <w:pPr>
        <w:pStyle w:val="40"/>
        <w:framePr w:w="10046" w:h="670" w:hRule="exact" w:wrap="none" w:vAnchor="page" w:hAnchor="page" w:x="978" w:y="5065"/>
        <w:shd w:val="clear" w:color="auto" w:fill="auto"/>
        <w:spacing w:before="0" w:after="0" w:line="280" w:lineRule="exact"/>
        <w:ind w:right="240"/>
      </w:pPr>
      <w:r>
        <w:t xml:space="preserve">комиссии по осмотру </w:t>
      </w:r>
      <w:r>
        <w:t>законченных капитальным ремонтом объектов</w:t>
      </w:r>
    </w:p>
    <w:p w:rsidR="00631586" w:rsidRDefault="00657CEC">
      <w:pPr>
        <w:pStyle w:val="20"/>
        <w:framePr w:w="10046" w:h="7727" w:hRule="exact" w:wrap="none" w:vAnchor="page" w:hAnchor="page" w:x="978" w:y="6258"/>
        <w:shd w:val="clear" w:color="auto" w:fill="auto"/>
        <w:spacing w:before="0" w:after="304" w:line="312" w:lineRule="exact"/>
        <w:ind w:firstLine="740"/>
        <w:jc w:val="both"/>
      </w:pPr>
      <w:r>
        <w:t>представитель от департамента государственного жилищного надзора Ямало-Ненецкого автономного округа</w:t>
      </w:r>
    </w:p>
    <w:p w:rsidR="00631586" w:rsidRDefault="00657CEC">
      <w:pPr>
        <w:pStyle w:val="20"/>
        <w:framePr w:w="10046" w:h="7727" w:hRule="exact" w:wrap="none" w:vAnchor="page" w:hAnchor="page" w:x="978" w:y="6258"/>
        <w:shd w:val="clear" w:color="auto" w:fill="auto"/>
        <w:spacing w:before="0" w:after="289" w:line="307" w:lineRule="exact"/>
        <w:ind w:firstLine="740"/>
        <w:jc w:val="both"/>
      </w:pPr>
      <w:r>
        <w:t>представитель от органа местного самоуправления Ямало-Ненецкого автономного округа</w:t>
      </w:r>
    </w:p>
    <w:p w:rsidR="00631586" w:rsidRDefault="00657CEC">
      <w:pPr>
        <w:pStyle w:val="20"/>
        <w:framePr w:w="10046" w:h="7727" w:hRule="exact" w:wrap="none" w:vAnchor="page" w:hAnchor="page" w:x="978" w:y="6258"/>
        <w:shd w:val="clear" w:color="auto" w:fill="auto"/>
        <w:spacing w:before="0" w:after="304" w:line="322" w:lineRule="exact"/>
        <w:ind w:firstLine="740"/>
        <w:jc w:val="both"/>
      </w:pPr>
      <w:r>
        <w:t>представитель от некоммерческой</w:t>
      </w:r>
      <w:r>
        <w:t xml:space="preserve"> организации «Фонд капитального ремонта многоквартирных домов в Ямало-Ненецком автономном округе»</w:t>
      </w:r>
    </w:p>
    <w:p w:rsidR="00631586" w:rsidRDefault="00657CEC">
      <w:pPr>
        <w:pStyle w:val="20"/>
        <w:framePr w:w="10046" w:h="7727" w:hRule="exact" w:wrap="none" w:vAnchor="page" w:hAnchor="page" w:x="978" w:y="6258"/>
        <w:shd w:val="clear" w:color="auto" w:fill="auto"/>
        <w:spacing w:before="0" w:after="308" w:line="317" w:lineRule="exact"/>
        <w:ind w:firstLine="740"/>
        <w:jc w:val="both"/>
      </w:pPr>
      <w:r>
        <w:t>представитель лица, осуществляющего управление многоквартирным домом, включенном в региональный краткосрочный план реализации региональной программы капитальн</w:t>
      </w:r>
      <w:r>
        <w:t>ого ремонта общего имущества в многоквартирных домах, расположенных на территории автономного округа, на 2017 - 2019 годы, утвержденный постановлением Правительства автономного округа от 27 октября 2016 года № 1008-П</w:t>
      </w:r>
    </w:p>
    <w:p w:rsidR="00631586" w:rsidRDefault="00657CEC">
      <w:pPr>
        <w:pStyle w:val="20"/>
        <w:framePr w:w="10046" w:h="7727" w:hRule="exact" w:wrap="none" w:vAnchor="page" w:hAnchor="page" w:x="978" w:y="6258"/>
        <w:shd w:val="clear" w:color="auto" w:fill="auto"/>
        <w:spacing w:before="0" w:after="285" w:line="307" w:lineRule="exact"/>
        <w:ind w:firstLine="740"/>
        <w:jc w:val="both"/>
      </w:pPr>
      <w:r>
        <w:t>представитель собственников помещений в</w:t>
      </w:r>
      <w:r>
        <w:t xml:space="preserve"> многоквартирном доме (в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доме)</w:t>
      </w:r>
    </w:p>
    <w:p w:rsidR="00631586" w:rsidRDefault="00657CEC">
      <w:pPr>
        <w:pStyle w:val="20"/>
        <w:framePr w:w="10046" w:h="7727" w:hRule="exact" w:wrap="none" w:vAnchor="page" w:hAnchor="page" w:x="978" w:y="6258"/>
        <w:shd w:val="clear" w:color="auto" w:fill="auto"/>
        <w:spacing w:before="0" w:after="0" w:line="326" w:lineRule="exact"/>
        <w:ind w:firstLine="740"/>
        <w:jc w:val="both"/>
      </w:pPr>
      <w:r>
        <w:t>представитель от Общественной палаты, общественного объединения, иной неком</w:t>
      </w:r>
      <w:r>
        <w:t>мерческой организации, осуществляющей общественный жилищный контроль на территории муниципального образования Ямало-Ненецкого автономного округа и другие заинтересованные лица.</w:t>
      </w:r>
    </w:p>
    <w:p w:rsidR="00631586" w:rsidRDefault="00631586">
      <w:pPr>
        <w:rPr>
          <w:sz w:val="2"/>
          <w:szCs w:val="2"/>
        </w:rPr>
        <w:sectPr w:rsidR="006315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1586" w:rsidRDefault="00657CEC">
      <w:pPr>
        <w:pStyle w:val="a5"/>
        <w:framePr w:wrap="none" w:vAnchor="page" w:hAnchor="page" w:x="5931" w:y="853"/>
        <w:shd w:val="clear" w:color="auto" w:fill="auto"/>
        <w:spacing w:line="280" w:lineRule="exact"/>
      </w:pPr>
      <w:r>
        <w:lastRenderedPageBreak/>
        <w:t>Приложение № 2</w:t>
      </w:r>
    </w:p>
    <w:p w:rsidR="00631586" w:rsidRDefault="00657CEC">
      <w:pPr>
        <w:framePr w:wrap="none" w:vAnchor="page" w:hAnchor="page" w:x="5931" w:y="15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28340" cy="1431290"/>
            <wp:effectExtent l="0" t="0" r="0" b="0"/>
            <wp:docPr id="5" name="Рисунок 5" descr="C:\Users\user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86" w:rsidRDefault="00657CEC">
      <w:pPr>
        <w:pStyle w:val="32"/>
        <w:framePr w:w="10046" w:h="666" w:hRule="exact" w:wrap="none" w:vAnchor="page" w:hAnchor="page" w:x="973" w:y="4942"/>
        <w:shd w:val="clear" w:color="auto" w:fill="auto"/>
        <w:spacing w:before="0" w:after="0" w:line="280" w:lineRule="exact"/>
        <w:ind w:left="3880" w:firstLine="0"/>
        <w:jc w:val="left"/>
      </w:pPr>
      <w:bookmarkStart w:id="2" w:name="bookmark4"/>
      <w:r>
        <w:t>ФОРМА ПРОТОКОЛА</w:t>
      </w:r>
      <w:bookmarkEnd w:id="2"/>
    </w:p>
    <w:p w:rsidR="00631586" w:rsidRDefault="00657CEC">
      <w:pPr>
        <w:pStyle w:val="40"/>
        <w:framePr w:w="10046" w:h="666" w:hRule="exact" w:wrap="none" w:vAnchor="page" w:hAnchor="page" w:x="973" w:y="4942"/>
        <w:shd w:val="clear" w:color="auto" w:fill="auto"/>
        <w:spacing w:before="0" w:after="0" w:line="280" w:lineRule="exact"/>
        <w:ind w:left="1840"/>
        <w:jc w:val="left"/>
      </w:pPr>
      <w:r>
        <w:t>осмотра законченного капитальным ремонтом объекта</w:t>
      </w:r>
    </w:p>
    <w:p w:rsidR="00631586" w:rsidRDefault="00657CEC">
      <w:pPr>
        <w:pStyle w:val="20"/>
        <w:framePr w:w="10046" w:h="4770" w:hRule="exact" w:wrap="none" w:vAnchor="page" w:hAnchor="page" w:x="973" w:y="6094"/>
        <w:shd w:val="clear" w:color="auto" w:fill="auto"/>
        <w:tabs>
          <w:tab w:val="left" w:leader="underscore" w:pos="2093"/>
          <w:tab w:val="left" w:leader="underscore" w:pos="7219"/>
          <w:tab w:val="left" w:leader="underscore" w:pos="8963"/>
          <w:tab w:val="left" w:leader="underscore" w:pos="9595"/>
        </w:tabs>
        <w:spacing w:before="0" w:after="277" w:line="280" w:lineRule="exact"/>
        <w:jc w:val="both"/>
      </w:pPr>
      <w:r>
        <w:t>г.</w:t>
      </w:r>
      <w:r>
        <w:tab/>
        <w:t xml:space="preserve"> «</w:t>
      </w:r>
      <w:r>
        <w:tab/>
        <w:t>»</w:t>
      </w:r>
      <w:r>
        <w:tab/>
        <w:t>201</w:t>
      </w:r>
      <w:r>
        <w:tab/>
        <w:t>г.</w:t>
      </w:r>
    </w:p>
    <w:p w:rsidR="00631586" w:rsidRDefault="00657CEC">
      <w:pPr>
        <w:pStyle w:val="32"/>
        <w:framePr w:w="10046" w:h="4770" w:hRule="exact" w:wrap="none" w:vAnchor="page" w:hAnchor="page" w:x="973" w:y="6094"/>
        <w:shd w:val="clear" w:color="auto" w:fill="auto"/>
        <w:spacing w:before="0" w:after="241" w:line="280" w:lineRule="exact"/>
        <w:ind w:firstLine="0"/>
        <w:jc w:val="both"/>
      </w:pPr>
      <w:bookmarkStart w:id="3" w:name="bookmark5"/>
      <w:r>
        <w:t>Комиссия в составе:</w:t>
      </w:r>
      <w:bookmarkEnd w:id="3"/>
    </w:p>
    <w:p w:rsidR="00631586" w:rsidRDefault="00657CEC">
      <w:pPr>
        <w:pStyle w:val="20"/>
        <w:framePr w:w="10046" w:h="4770" w:hRule="exact" w:wrap="none" w:vAnchor="page" w:hAnchor="page" w:x="973" w:y="6094"/>
        <w:shd w:val="clear" w:color="auto" w:fill="auto"/>
        <w:tabs>
          <w:tab w:val="left" w:leader="underscore" w:pos="9948"/>
        </w:tabs>
        <w:spacing w:before="0" w:after="300" w:line="312" w:lineRule="exact"/>
        <w:jc w:val="both"/>
      </w:pPr>
      <w:r>
        <w:t xml:space="preserve">представитель от департамента государственного жилищного надзора </w:t>
      </w:r>
      <w:r>
        <w:t>Ямало- Ненецкого автономного округа</w:t>
      </w:r>
      <w:r>
        <w:tab/>
      </w:r>
    </w:p>
    <w:p w:rsidR="00631586" w:rsidRDefault="00657CEC">
      <w:pPr>
        <w:pStyle w:val="20"/>
        <w:framePr w:w="10046" w:h="4770" w:hRule="exact" w:wrap="none" w:vAnchor="page" w:hAnchor="page" w:x="973" w:y="6094"/>
        <w:shd w:val="clear" w:color="auto" w:fill="auto"/>
        <w:tabs>
          <w:tab w:val="left" w:leader="underscore" w:pos="9948"/>
        </w:tabs>
        <w:spacing w:before="0" w:after="296" w:line="312" w:lineRule="exact"/>
        <w:jc w:val="both"/>
      </w:pPr>
      <w:r>
        <w:t>представитель от органа местного самоуправления Ямало-Ненецкого автономного округа</w:t>
      </w:r>
      <w:r>
        <w:tab/>
      </w:r>
    </w:p>
    <w:p w:rsidR="00631586" w:rsidRDefault="00657CEC">
      <w:pPr>
        <w:pStyle w:val="20"/>
        <w:framePr w:w="10046" w:h="4770" w:hRule="exact" w:wrap="none" w:vAnchor="page" w:hAnchor="page" w:x="973" w:y="6094"/>
        <w:shd w:val="clear" w:color="auto" w:fill="auto"/>
        <w:tabs>
          <w:tab w:val="left" w:pos="3005"/>
          <w:tab w:val="left" w:pos="4598"/>
          <w:tab w:val="left" w:pos="5592"/>
          <w:tab w:val="left" w:pos="8539"/>
        </w:tabs>
        <w:spacing w:before="0" w:after="0" w:line="317" w:lineRule="exact"/>
        <w:jc w:val="both"/>
      </w:pPr>
      <w:r>
        <w:t>представитель от некоммерческой организации «Фонд капитального ремонта многоквартирных</w:t>
      </w:r>
      <w:r>
        <w:tab/>
        <w:t>домов</w:t>
      </w:r>
      <w:r>
        <w:tab/>
        <w:t>в</w:t>
      </w:r>
      <w:r>
        <w:tab/>
        <w:t>Ямало-Ненецком</w:t>
      </w:r>
      <w:r>
        <w:tab/>
        <w:t>автономном</w:t>
      </w:r>
    </w:p>
    <w:p w:rsidR="00631586" w:rsidRDefault="00657CEC">
      <w:pPr>
        <w:pStyle w:val="20"/>
        <w:framePr w:w="10046" w:h="4770" w:hRule="exact" w:wrap="none" w:vAnchor="page" w:hAnchor="page" w:x="973" w:y="6094"/>
        <w:shd w:val="clear" w:color="auto" w:fill="auto"/>
        <w:tabs>
          <w:tab w:val="left" w:leader="underscore" w:pos="9948"/>
        </w:tabs>
        <w:spacing w:before="0" w:after="330" w:line="317" w:lineRule="exact"/>
        <w:jc w:val="both"/>
      </w:pPr>
      <w:r>
        <w:t>округе»</w:t>
      </w:r>
      <w:r>
        <w:tab/>
      </w:r>
    </w:p>
    <w:p w:rsidR="00631586" w:rsidRDefault="00657CEC">
      <w:pPr>
        <w:pStyle w:val="20"/>
        <w:framePr w:w="10046" w:h="4770" w:hRule="exact" w:wrap="none" w:vAnchor="page" w:hAnchor="page" w:x="973" w:y="6094"/>
        <w:shd w:val="clear" w:color="auto" w:fill="auto"/>
        <w:spacing w:before="0" w:after="0" w:line="280" w:lineRule="exact"/>
        <w:jc w:val="both"/>
      </w:pPr>
      <w:r>
        <w:t>представитель лица, осуществляющего управление многоквартирным домом</w:t>
      </w:r>
    </w:p>
    <w:p w:rsidR="00631586" w:rsidRDefault="00657CEC">
      <w:pPr>
        <w:pStyle w:val="20"/>
        <w:framePr w:w="10046" w:h="3219" w:hRule="exact" w:wrap="none" w:vAnchor="page" w:hAnchor="page" w:x="973" w:y="11442"/>
        <w:shd w:val="clear" w:color="auto" w:fill="auto"/>
        <w:tabs>
          <w:tab w:val="left" w:leader="underscore" w:pos="9948"/>
        </w:tabs>
        <w:spacing w:before="0" w:after="300" w:line="317" w:lineRule="exact"/>
        <w:jc w:val="both"/>
      </w:pPr>
      <w:r>
        <w:t>представитель собственников помещений в многоквартирном доме (в случае если капитальный ремонт общего имущества в многоквартирном доме проводится на основании решения собственников помеще</w:t>
      </w:r>
      <w:r>
        <w:t>ний в этом многоквартирном доме)</w:t>
      </w:r>
      <w:r>
        <w:tab/>
      </w:r>
    </w:p>
    <w:p w:rsidR="00631586" w:rsidRDefault="00657CEC">
      <w:pPr>
        <w:pStyle w:val="20"/>
        <w:framePr w:w="10046" w:h="3219" w:hRule="exact" w:wrap="none" w:vAnchor="page" w:hAnchor="page" w:x="973" w:y="11442"/>
        <w:shd w:val="clear" w:color="auto" w:fill="auto"/>
        <w:tabs>
          <w:tab w:val="left" w:pos="2654"/>
          <w:tab w:val="left" w:pos="4598"/>
          <w:tab w:val="left" w:pos="5851"/>
          <w:tab w:val="left" w:pos="7805"/>
        </w:tabs>
        <w:spacing w:before="0" w:after="0" w:line="317" w:lineRule="exact"/>
        <w:jc w:val="both"/>
      </w:pPr>
      <w:r>
        <w:t>представитель от Общественной палаты, общественного объединения, иной некоммерческой организации, осуществляющей общественный жилищный контроль на территории муниципального образования Ямало-Ненецкого автономного</w:t>
      </w:r>
      <w:r>
        <w:tab/>
        <w:t>округа</w:t>
      </w:r>
      <w:r>
        <w:tab/>
        <w:t>и</w:t>
      </w:r>
      <w:r>
        <w:tab/>
      </w:r>
      <w:r>
        <w:t>другие</w:t>
      </w:r>
      <w:r>
        <w:tab/>
        <w:t>заинтересованные</w:t>
      </w:r>
    </w:p>
    <w:p w:rsidR="00631586" w:rsidRDefault="00657CEC">
      <w:pPr>
        <w:pStyle w:val="20"/>
        <w:framePr w:w="10046" w:h="3219" w:hRule="exact" w:wrap="none" w:vAnchor="page" w:hAnchor="page" w:x="973" w:y="11442"/>
        <w:shd w:val="clear" w:color="auto" w:fill="auto"/>
        <w:tabs>
          <w:tab w:val="left" w:leader="underscore" w:pos="3696"/>
        </w:tabs>
        <w:spacing w:before="0" w:after="0" w:line="317" w:lineRule="exact"/>
        <w:jc w:val="both"/>
      </w:pPr>
      <w:r>
        <w:t>лица</w:t>
      </w:r>
      <w:r>
        <w:tab/>
      </w:r>
    </w:p>
    <w:p w:rsidR="00631586" w:rsidRDefault="00631586">
      <w:pPr>
        <w:framePr w:wrap="none" w:vAnchor="page" w:hAnchor="page" w:x="10799" w:y="15029"/>
      </w:pPr>
    </w:p>
    <w:p w:rsidR="00631586" w:rsidRDefault="00657CEC">
      <w:pPr>
        <w:pStyle w:val="20"/>
        <w:framePr w:wrap="none" w:vAnchor="page" w:hAnchor="page" w:x="973" w:y="14950"/>
        <w:shd w:val="clear" w:color="auto" w:fill="auto"/>
        <w:tabs>
          <w:tab w:val="left" w:leader="underscore" w:pos="3696"/>
        </w:tabs>
        <w:spacing w:before="0" w:after="0" w:line="317" w:lineRule="exact"/>
        <w:ind w:right="6700"/>
        <w:jc w:val="both"/>
      </w:pPr>
      <w:r>
        <w:t>действующая на основании</w:t>
      </w:r>
    </w:p>
    <w:p w:rsidR="00631586" w:rsidRDefault="00631586">
      <w:pPr>
        <w:rPr>
          <w:sz w:val="2"/>
          <w:szCs w:val="2"/>
        </w:rPr>
        <w:sectPr w:rsidR="006315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1586" w:rsidRDefault="00657CEC">
      <w:pPr>
        <w:pStyle w:val="24"/>
        <w:framePr w:w="10042" w:h="5583" w:hRule="exact" w:wrap="none" w:vAnchor="page" w:hAnchor="page" w:x="953" w:y="735"/>
        <w:shd w:val="clear" w:color="auto" w:fill="auto"/>
        <w:tabs>
          <w:tab w:val="right" w:leader="underscore" w:pos="9901"/>
        </w:tabs>
        <w:spacing w:after="296"/>
      </w:pPr>
      <w:r>
        <w:lastRenderedPageBreak/>
        <w:t>произвела осмотр законченного капитальным ремонтом объекта - многоквартирного дома, расположенного по адресу:</w:t>
      </w:r>
      <w:r>
        <w:tab/>
        <w:t>.</w:t>
      </w:r>
    </w:p>
    <w:p w:rsidR="00631586" w:rsidRDefault="00657CEC">
      <w:pPr>
        <w:pStyle w:val="24"/>
        <w:framePr w:w="10042" w:h="5583" w:hRule="exact" w:wrap="none" w:vAnchor="page" w:hAnchor="page" w:x="953" w:y="735"/>
        <w:shd w:val="clear" w:color="auto" w:fill="auto"/>
        <w:spacing w:after="0" w:line="280" w:lineRule="exact"/>
        <w:jc w:val="both"/>
      </w:pPr>
      <w:r>
        <w:t>В результате осмотра объекта установлено:</w:t>
      </w:r>
    </w:p>
    <w:p w:rsidR="00631586" w:rsidRDefault="00657CEC">
      <w:pPr>
        <w:pStyle w:val="a9"/>
        <w:framePr w:w="10042" w:h="5583" w:hRule="exact" w:wrap="none" w:vAnchor="page" w:hAnchor="page" w:x="953" w:y="735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106" w:line="280" w:lineRule="exact"/>
      </w:pPr>
      <w:r>
        <w:t xml:space="preserve">Капитальный ремонт </w:t>
      </w:r>
      <w:r>
        <w:t>объекта осуществлялся подрядной организацией:</w:t>
      </w:r>
    </w:p>
    <w:p w:rsidR="00631586" w:rsidRDefault="00657CEC">
      <w:pPr>
        <w:pStyle w:val="34"/>
        <w:framePr w:w="10042" w:h="5583" w:hRule="exact" w:wrap="none" w:vAnchor="page" w:hAnchor="page" w:x="953" w:y="735"/>
        <w:shd w:val="clear" w:color="auto" w:fill="auto"/>
        <w:tabs>
          <w:tab w:val="left" w:leader="underscore" w:pos="1214"/>
          <w:tab w:val="right" w:leader="underscore" w:pos="9901"/>
        </w:tabs>
        <w:spacing w:before="0" w:after="0" w:line="200" w:lineRule="exact"/>
      </w:pPr>
      <w:r>
        <w:tab/>
      </w:r>
      <w:r>
        <w:tab/>
      </w:r>
      <w:r>
        <w:rPr>
          <w:rStyle w:val="355pt"/>
        </w:rPr>
        <w:t>?</w:t>
      </w:r>
    </w:p>
    <w:p w:rsidR="00631586" w:rsidRDefault="00657CEC">
      <w:pPr>
        <w:pStyle w:val="24"/>
        <w:framePr w:w="10042" w:h="5583" w:hRule="exact" w:wrap="none" w:vAnchor="page" w:hAnchor="page" w:x="953" w:y="735"/>
        <w:shd w:val="clear" w:color="auto" w:fill="auto"/>
        <w:tabs>
          <w:tab w:val="right" w:leader="underscore" w:pos="9901"/>
        </w:tabs>
        <w:spacing w:after="0" w:line="326" w:lineRule="exact"/>
        <w:jc w:val="both"/>
      </w:pPr>
      <w:r>
        <w:t>действующей на основании договора</w:t>
      </w:r>
      <w:r>
        <w:tab/>
        <w:t>.</w:t>
      </w:r>
    </w:p>
    <w:p w:rsidR="00631586" w:rsidRDefault="00657CEC">
      <w:pPr>
        <w:pStyle w:val="a9"/>
        <w:framePr w:w="10042" w:h="5583" w:hRule="exact" w:wrap="none" w:vAnchor="page" w:hAnchor="page" w:x="953" w:y="735"/>
        <w:numPr>
          <w:ilvl w:val="0"/>
          <w:numId w:val="2"/>
        </w:numPr>
        <w:shd w:val="clear" w:color="auto" w:fill="auto"/>
        <w:tabs>
          <w:tab w:val="left" w:pos="382"/>
          <w:tab w:val="center" w:pos="6182"/>
          <w:tab w:val="right" w:leader="underscore" w:pos="9901"/>
        </w:tabs>
        <w:spacing w:before="0" w:after="0" w:line="326" w:lineRule="exact"/>
      </w:pPr>
      <w:r>
        <w:t>Выполнены следующие виды работ (оказаны</w:t>
      </w:r>
      <w:r>
        <w:tab/>
        <w:t>услуги):</w:t>
      </w:r>
      <w:r>
        <w:tab/>
        <w:t>.</w:t>
      </w:r>
    </w:p>
    <w:p w:rsidR="00631586" w:rsidRDefault="00657CEC">
      <w:pPr>
        <w:pStyle w:val="a9"/>
        <w:framePr w:w="10042" w:h="5583" w:hRule="exact" w:wrap="none" w:vAnchor="page" w:hAnchor="page" w:x="953" w:y="735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326" w:lineRule="exact"/>
      </w:pPr>
      <w:r>
        <w:t>Капитальный ремонт объекта выполнен в следующие сроки:</w:t>
      </w:r>
    </w:p>
    <w:p w:rsidR="00631586" w:rsidRDefault="00657CEC">
      <w:pPr>
        <w:pStyle w:val="24"/>
        <w:framePr w:w="10042" w:h="5583" w:hRule="exact" w:wrap="none" w:vAnchor="page" w:hAnchor="page" w:x="953" w:y="735"/>
        <w:shd w:val="clear" w:color="auto" w:fill="auto"/>
        <w:tabs>
          <w:tab w:val="left" w:leader="underscore" w:pos="4637"/>
          <w:tab w:val="left" w:leader="underscore" w:pos="9787"/>
        </w:tabs>
        <w:spacing w:after="0" w:line="326" w:lineRule="exact"/>
        <w:jc w:val="both"/>
      </w:pPr>
      <w:r>
        <w:t>начало работ</w:t>
      </w:r>
      <w:r>
        <w:tab/>
        <w:t>, окончание работ</w:t>
      </w:r>
      <w:r>
        <w:tab/>
        <w:t>.</w:t>
      </w:r>
    </w:p>
    <w:p w:rsidR="00631586" w:rsidRDefault="00657CEC">
      <w:pPr>
        <w:pStyle w:val="a9"/>
        <w:framePr w:w="10042" w:h="5583" w:hRule="exact" w:wrap="none" w:vAnchor="page" w:hAnchor="page" w:x="953" w:y="735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252" w:line="326" w:lineRule="exact"/>
      </w:pPr>
      <w:r>
        <w:t xml:space="preserve">Капитальный ремонт объекта </w:t>
      </w:r>
      <w:r>
        <w:t>завершен.</w:t>
      </w:r>
    </w:p>
    <w:p w:rsidR="00631586" w:rsidRDefault="00657CEC">
      <w:pPr>
        <w:pStyle w:val="a9"/>
        <w:framePr w:w="10042" w:h="5583" w:hRule="exact" w:wrap="none" w:vAnchor="page" w:hAnchor="page" w:x="953" w:y="735"/>
        <w:shd w:val="clear" w:color="auto" w:fill="auto"/>
        <w:spacing w:before="0" w:after="0" w:line="312" w:lineRule="exact"/>
      </w:pPr>
      <w:r>
        <w:t>По результатам осмотра законченного капитальным ремонтом многоквартирного</w:t>
      </w:r>
    </w:p>
    <w:p w:rsidR="00631586" w:rsidRDefault="00657CEC">
      <w:pPr>
        <w:pStyle w:val="24"/>
        <w:framePr w:w="10042" w:h="5583" w:hRule="exact" w:wrap="none" w:vAnchor="page" w:hAnchor="page" w:x="953" w:y="735"/>
        <w:shd w:val="clear" w:color="auto" w:fill="auto"/>
        <w:tabs>
          <w:tab w:val="right" w:leader="underscore" w:pos="9901"/>
        </w:tabs>
        <w:spacing w:after="0" w:line="312" w:lineRule="exact"/>
        <w:jc w:val="both"/>
      </w:pPr>
      <w:r>
        <w:t>дома, расположенного по адресу</w:t>
      </w:r>
      <w:r>
        <w:tab/>
        <w:t>,</w:t>
      </w:r>
    </w:p>
    <w:p w:rsidR="00631586" w:rsidRDefault="00657CEC">
      <w:pPr>
        <w:pStyle w:val="20"/>
        <w:framePr w:w="10042" w:h="5583" w:hRule="exact" w:wrap="none" w:vAnchor="page" w:hAnchor="page" w:x="953" w:y="735"/>
        <w:shd w:val="clear" w:color="auto" w:fill="auto"/>
        <w:spacing w:before="0" w:after="0" w:line="312" w:lineRule="exact"/>
        <w:jc w:val="both"/>
      </w:pPr>
      <w:r>
        <w:t>комиссией установлено:</w:t>
      </w:r>
    </w:p>
    <w:p w:rsidR="00631586" w:rsidRDefault="00657CEC">
      <w:pPr>
        <w:pStyle w:val="20"/>
        <w:framePr w:w="10042" w:h="5583" w:hRule="exact" w:wrap="none" w:vAnchor="page" w:hAnchor="page" w:x="953" w:y="735"/>
        <w:shd w:val="clear" w:color="auto" w:fill="auto"/>
        <w:spacing w:before="0" w:after="0" w:line="312" w:lineRule="exact"/>
        <w:jc w:val="left"/>
      </w:pPr>
      <w:r>
        <w:t>Работы выполнены. Замечания отсутствуют (при наличии замечаний - указать какие).</w:t>
      </w:r>
    </w:p>
    <w:p w:rsidR="00631586" w:rsidRDefault="00657CEC">
      <w:pPr>
        <w:pStyle w:val="20"/>
        <w:framePr w:wrap="none" w:vAnchor="page" w:hAnchor="page" w:x="953" w:y="6618"/>
        <w:shd w:val="clear" w:color="auto" w:fill="auto"/>
        <w:spacing w:before="0" w:after="0" w:line="280" w:lineRule="exact"/>
        <w:jc w:val="both"/>
      </w:pPr>
      <w:r>
        <w:t>Подписи членов комиссии:</w:t>
      </w:r>
    </w:p>
    <w:p w:rsidR="00631586" w:rsidRDefault="00631586">
      <w:pPr>
        <w:rPr>
          <w:sz w:val="2"/>
          <w:szCs w:val="2"/>
        </w:rPr>
      </w:pPr>
    </w:p>
    <w:sectPr w:rsidR="006315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7CEC">
      <w:r>
        <w:separator/>
      </w:r>
    </w:p>
  </w:endnote>
  <w:endnote w:type="continuationSeparator" w:id="0">
    <w:p w:rsidR="00000000" w:rsidRDefault="0065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86" w:rsidRDefault="00631586"/>
  </w:footnote>
  <w:footnote w:type="continuationSeparator" w:id="0">
    <w:p w:rsidR="00631586" w:rsidRDefault="006315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0A8"/>
    <w:multiLevelType w:val="multilevel"/>
    <w:tmpl w:val="C4E8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8A3E28"/>
    <w:multiLevelType w:val="multilevel"/>
    <w:tmpl w:val="668C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86"/>
    <w:rsid w:val="0002462C"/>
    <w:rsid w:val="00631586"/>
    <w:rsid w:val="00657CEC"/>
    <w:rsid w:val="007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7E14616-B7B3-4A54-8F1F-A094A0D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5pt">
    <w:name w:val="Оглавление (3) + 5;5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720" w:line="0" w:lineRule="atLeast"/>
      <w:ind w:hanging="1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after="240"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7C4BF9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2018-01-15T06:27:00Z</dcterms:created>
  <dcterms:modified xsi:type="dcterms:W3CDTF">2018-01-15T06:27:00Z</dcterms:modified>
</cp:coreProperties>
</file>