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7CE3" w:rsidRDefault="00AA7CE3">
      <w:pPr>
        <w:pStyle w:val="1"/>
      </w:pPr>
      <w:r>
        <w:fldChar w:fldCharType="begin"/>
      </w:r>
      <w:r>
        <w:instrText>HYPERLINK "garantF1://71973610.0"</w:instrText>
      </w:r>
      <w:r>
        <w:fldChar w:fldCharType="separate"/>
      </w:r>
      <w:r>
        <w:rPr>
          <w:rStyle w:val="a4"/>
          <w:rFonts w:cs="Arial"/>
          <w:b w:val="0"/>
          <w:bCs w:val="0"/>
        </w:rPr>
        <w:t>Приказ Министерства строительства и жилищно-коммунального хозяйства РФ от 4 октября 2018 г. N 645/пр</w:t>
      </w:r>
      <w:r>
        <w:rPr>
          <w:rStyle w:val="a4"/>
          <w:rFonts w:cs="Arial"/>
          <w:b w:val="0"/>
          <w:bCs w:val="0"/>
        </w:rPr>
        <w:b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r>
        <w:fldChar w:fldCharType="end"/>
      </w:r>
    </w:p>
    <w:p w:rsidR="00AA7CE3" w:rsidRDefault="00AA7CE3"/>
    <w:p w:rsidR="00AA7CE3" w:rsidRDefault="00AA7CE3">
      <w:r>
        <w:t xml:space="preserve">В соответствии с </w:t>
      </w:r>
      <w:hyperlink r:id="rId5" w:history="1">
        <w:r>
          <w:rPr>
            <w:rStyle w:val="a4"/>
            <w:rFonts w:cs="Arial"/>
          </w:rPr>
          <w:t>частью 7 статьи 178</w:t>
        </w:r>
      </w:hyperlink>
      <w:r>
        <w:t xml:space="preserve">, </w:t>
      </w:r>
      <w:hyperlink r:id="rId6" w:history="1">
        <w:r>
          <w:rPr>
            <w:rStyle w:val="a4"/>
            <w:rFonts w:cs="Arial"/>
          </w:rPr>
          <w:t>частью 3 статьи 181</w:t>
        </w:r>
      </w:hyperlink>
      <w:r>
        <w:t xml:space="preserve"> Жилищного кодекса Российской Федерации приказываю:</w:t>
      </w:r>
    </w:p>
    <w:p w:rsidR="00AA7CE3" w:rsidRDefault="00AA7CE3">
      <w:bookmarkStart w:id="1" w:name="sub_1"/>
      <w:r>
        <w:t xml:space="preserve">Утвердить прилагаемые </w:t>
      </w:r>
      <w:hyperlink w:anchor="sub_1000" w:history="1">
        <w:r>
          <w:rPr>
            <w:rStyle w:val="a4"/>
            <w:rFonts w:cs="Arial"/>
          </w:rPr>
          <w:t>Методические 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bookmarkEnd w:id="1"/>
    <w:p w:rsidR="00AA7CE3" w:rsidRDefault="00AA7CE3"/>
    <w:tbl>
      <w:tblPr>
        <w:tblW w:w="0" w:type="auto"/>
        <w:tblInd w:w="108" w:type="dxa"/>
        <w:tblLook w:val="0000" w:firstRow="0" w:lastRow="0" w:firstColumn="0" w:lastColumn="0" w:noHBand="0" w:noVBand="0"/>
      </w:tblPr>
      <w:tblGrid>
        <w:gridCol w:w="6666"/>
        <w:gridCol w:w="3333"/>
      </w:tblGrid>
      <w:tr w:rsidR="00AA7CE3">
        <w:tblPrEx>
          <w:tblCellMar>
            <w:top w:w="0" w:type="dxa"/>
            <w:bottom w:w="0" w:type="dxa"/>
          </w:tblCellMar>
        </w:tblPrEx>
        <w:tc>
          <w:tcPr>
            <w:tcW w:w="6666" w:type="dxa"/>
            <w:tcBorders>
              <w:top w:val="nil"/>
              <w:left w:val="nil"/>
              <w:bottom w:val="nil"/>
              <w:right w:val="nil"/>
            </w:tcBorders>
          </w:tcPr>
          <w:p w:rsidR="00AA7CE3" w:rsidRDefault="00AA7CE3">
            <w:pPr>
              <w:pStyle w:val="a8"/>
            </w:pPr>
            <w:r>
              <w:t>Министр</w:t>
            </w:r>
          </w:p>
        </w:tc>
        <w:tc>
          <w:tcPr>
            <w:tcW w:w="3333" w:type="dxa"/>
            <w:tcBorders>
              <w:top w:val="nil"/>
              <w:left w:val="nil"/>
              <w:bottom w:val="nil"/>
              <w:right w:val="nil"/>
            </w:tcBorders>
          </w:tcPr>
          <w:p w:rsidR="00AA7CE3" w:rsidRDefault="00AA7CE3">
            <w:pPr>
              <w:pStyle w:val="a7"/>
              <w:jc w:val="right"/>
            </w:pPr>
            <w:r>
              <w:t>В.В. Якушев</w:t>
            </w:r>
          </w:p>
        </w:tc>
      </w:tr>
    </w:tbl>
    <w:p w:rsidR="00AA7CE3" w:rsidRDefault="00AA7CE3"/>
    <w:p w:rsidR="00AA7CE3" w:rsidRDefault="00AA7CE3">
      <w:pPr>
        <w:ind w:firstLine="698"/>
        <w:jc w:val="right"/>
      </w:pPr>
      <w:bookmarkStart w:id="2"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 строительства</w:t>
      </w:r>
      <w:r>
        <w:rPr>
          <w:rStyle w:val="a3"/>
          <w:bCs/>
        </w:rPr>
        <w:br/>
        <w:t>и жилищно-коммунального хозяйства</w:t>
      </w:r>
      <w:r>
        <w:rPr>
          <w:rStyle w:val="a3"/>
          <w:bCs/>
        </w:rPr>
        <w:br/>
        <w:t>Российской Федерации</w:t>
      </w:r>
      <w:r>
        <w:rPr>
          <w:rStyle w:val="a3"/>
          <w:bCs/>
        </w:rPr>
        <w:br/>
        <w:t>от 4 октября 2018 г. N 645/пр</w:t>
      </w:r>
    </w:p>
    <w:bookmarkEnd w:id="2"/>
    <w:p w:rsidR="00AA7CE3" w:rsidRDefault="00AA7CE3"/>
    <w:p w:rsidR="00AA7CE3" w:rsidRDefault="00AA7CE3">
      <w:pPr>
        <w:pStyle w:val="1"/>
      </w:pPr>
      <w:r>
        <w:t>Методические рекомендации</w:t>
      </w:r>
      <w:r>
        <w:br/>
        <w:t>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p>
    <w:p w:rsidR="00AA7CE3" w:rsidRDefault="00AA7CE3"/>
    <w:p w:rsidR="00AA7CE3" w:rsidRDefault="00AA7CE3">
      <w:pPr>
        <w:pStyle w:val="1"/>
      </w:pPr>
      <w:bookmarkStart w:id="3" w:name="sub_100"/>
      <w:r>
        <w:t>1. Общие положения</w:t>
      </w:r>
    </w:p>
    <w:bookmarkEnd w:id="3"/>
    <w:p w:rsidR="00AA7CE3" w:rsidRDefault="00AA7CE3"/>
    <w:p w:rsidR="00AA7CE3" w:rsidRDefault="00AA7CE3">
      <w:bookmarkStart w:id="4" w:name="sub_11"/>
      <w:r>
        <w:t>1.1.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bookmarkEnd w:id="4"/>
    <w:p w:rsidR="00AA7CE3" w:rsidRDefault="00AA7CE3"/>
    <w:p w:rsidR="00AA7CE3" w:rsidRDefault="00AA7CE3">
      <w:pPr>
        <w:pStyle w:val="1"/>
      </w:pPr>
      <w:bookmarkStart w:id="5" w:name="sub_200"/>
      <w:r>
        <w:t>2. Организационные основы деятельности регионального оператора</w:t>
      </w:r>
    </w:p>
    <w:bookmarkEnd w:id="5"/>
    <w:p w:rsidR="00AA7CE3" w:rsidRDefault="00AA7CE3"/>
    <w:p w:rsidR="00AA7CE3" w:rsidRDefault="00AA7CE3">
      <w:bookmarkStart w:id="6" w:name="sub_21"/>
      <w:r>
        <w:t xml:space="preserve">2.1. Полномочия учредителя (учредителей) регионального оператора от имени субъекта Российской Федерации целесообразно реализовывать органам исполнительной власти субъекта Российской Федерации, осуществляющим функции управления имуществом, жилищно-коммунальным хозяйством, строительством,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w:t>
      </w:r>
      <w:r>
        <w:lastRenderedPageBreak/>
        <w:t>осуществлять деятельность региональный оператор.</w:t>
      </w:r>
    </w:p>
    <w:p w:rsidR="00AA7CE3" w:rsidRDefault="00AA7CE3">
      <w:bookmarkStart w:id="7" w:name="sub_22"/>
      <w:bookmarkEnd w:id="6"/>
      <w:r>
        <w:t>2.2. Рекомендуется создавать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bookmarkEnd w:id="7"/>
    <w:p w:rsidR="00AA7CE3" w:rsidRDefault="00AA7CE3">
      <w:r>
        <w:t>существенным различием климатических условий в рамках территории субъекта Российской Федерации;</w:t>
      </w:r>
    </w:p>
    <w:p w:rsidR="00AA7CE3" w:rsidRDefault="00AA7CE3">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AA7CE3" w:rsidRDefault="00AA7CE3">
      <w:bookmarkStart w:id="8" w:name="sub_23"/>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AA7CE3" w:rsidRDefault="00AA7CE3">
      <w:bookmarkStart w:id="9" w:name="sub_24"/>
      <w:bookmarkEnd w:id="8"/>
      <w:r>
        <w:t>2.4. Создание регионального оператора рекомендуется осуществлять без ограничения срока его деятельности.</w:t>
      </w:r>
    </w:p>
    <w:bookmarkEnd w:id="9"/>
    <w:p w:rsidR="00AA7CE3" w:rsidRDefault="00AA7CE3"/>
    <w:p w:rsidR="00AA7CE3" w:rsidRDefault="00AA7CE3">
      <w:pPr>
        <w:pStyle w:val="1"/>
      </w:pPr>
      <w:bookmarkStart w:id="10" w:name="sub_300"/>
      <w:r>
        <w:t>3. Цели, функции и полномочия регионального оператора</w:t>
      </w:r>
    </w:p>
    <w:bookmarkEnd w:id="10"/>
    <w:p w:rsidR="00AA7CE3" w:rsidRDefault="00AA7CE3"/>
    <w:p w:rsidR="00AA7CE3" w:rsidRDefault="00AA7CE3">
      <w:bookmarkStart w:id="11" w:name="sub_31"/>
      <w:r>
        <w:t xml:space="preserve">3.1. Функции регионального оператора рекомендуется определять в соответствии с </w:t>
      </w:r>
      <w:hyperlink r:id="rId7" w:history="1">
        <w:r>
          <w:rPr>
            <w:rStyle w:val="a4"/>
            <w:rFonts w:cs="Arial"/>
          </w:rPr>
          <w:t>частью 1 статьи 180</w:t>
        </w:r>
      </w:hyperlink>
      <w:r>
        <w:t xml:space="preserve"> Жилищного кодекса Российской Федерации.</w:t>
      </w:r>
    </w:p>
    <w:p w:rsidR="00AA7CE3" w:rsidRDefault="00AA7CE3">
      <w:bookmarkStart w:id="12" w:name="sub_32"/>
      <w:bookmarkEnd w:id="11"/>
      <w:r>
        <w:t xml:space="preserve">3.2. Нормативными правовыми актами субъекта Российской Федерации и уставом регионального оператора рекомендуется предусмотреть дополнительные функции связанные с организацией и проведением капитального ремонта общего имущества в многоквартирных домах, помимо функций, установленных </w:t>
      </w:r>
      <w:hyperlink r:id="rId8" w:history="1">
        <w:r>
          <w:rPr>
            <w:rStyle w:val="a4"/>
            <w:rFonts w:cs="Arial"/>
          </w:rPr>
          <w:t>Жилищным кодексом</w:t>
        </w:r>
      </w:hyperlink>
      <w:r>
        <w:t xml:space="preserve"> Российской Федерации и иными нормативными правовыми актами Российской Федерации, если иное не предусмотрено нормативными правовыми актами Российской Федерации.</w:t>
      </w:r>
    </w:p>
    <w:p w:rsidR="00AA7CE3" w:rsidRDefault="00AA7CE3">
      <w:bookmarkStart w:id="13" w:name="sub_33"/>
      <w:bookmarkEnd w:id="12"/>
      <w:r>
        <w:t xml:space="preserve">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 за исключением случаев, указанных в </w:t>
      </w:r>
      <w:hyperlink w:anchor="sub_34" w:history="1">
        <w:r>
          <w:rPr>
            <w:rStyle w:val="a4"/>
            <w:rFonts w:cs="Arial"/>
          </w:rPr>
          <w:t>пункте 3.4</w:t>
        </w:r>
      </w:hyperlink>
      <w:r>
        <w:t xml:space="preserve"> настоящих методических рекомендаций.</w:t>
      </w:r>
    </w:p>
    <w:p w:rsidR="00AA7CE3" w:rsidRDefault="00AA7CE3">
      <w:bookmarkStart w:id="14" w:name="sub_34"/>
      <w:bookmarkEnd w:id="13"/>
      <w:r>
        <w:t xml:space="preserve">3.4. В качестве возможных видов деятельности регионального оператора, приносящей доход, возможно предусмотреть деятельность регионального оператора по реализации мер, направленных на исполнение в субъекте Российской Федерации положений </w:t>
      </w:r>
      <w:hyperlink r:id="rId9" w:history="1">
        <w:r>
          <w:rPr>
            <w:rStyle w:val="a4"/>
            <w:rFonts w:cs="Arial"/>
          </w:rPr>
          <w:t>Федерального 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регионального оператора условия об осуществлении отдельного учета по таким видам деятельности.</w:t>
      </w:r>
    </w:p>
    <w:bookmarkEnd w:id="14"/>
    <w:p w:rsidR="00AA7CE3" w:rsidRDefault="00AA7CE3"/>
    <w:p w:rsidR="00AA7CE3" w:rsidRDefault="00AA7CE3">
      <w:pPr>
        <w:pStyle w:val="1"/>
      </w:pPr>
      <w:bookmarkStart w:id="15" w:name="sub_400"/>
      <w:r>
        <w:t>4. Имущество регионального оператора, финансовое обеспечение текущей деятельности регионального оператора</w:t>
      </w:r>
    </w:p>
    <w:bookmarkEnd w:id="15"/>
    <w:p w:rsidR="00AA7CE3" w:rsidRDefault="00AA7CE3"/>
    <w:p w:rsidR="00AA7CE3" w:rsidRDefault="00AA7CE3">
      <w:bookmarkStart w:id="16" w:name="sub_41"/>
      <w:r>
        <w:lastRenderedPageBreak/>
        <w:t xml:space="preserve">4.1. Имущество регионального оператора рекомендуется формировать за счет источников, указанных в </w:t>
      </w:r>
      <w:hyperlink r:id="rId10" w:history="1">
        <w:r>
          <w:rPr>
            <w:rStyle w:val="a4"/>
            <w:rFonts w:cs="Arial"/>
          </w:rPr>
          <w:t>части 1 статьи 179</w:t>
        </w:r>
      </w:hyperlink>
      <w:r>
        <w:t xml:space="preserve"> Жилищного кодекса Российской Федерации, в том числе взносов учредителя, платежей собственников помещений в многоквартирных домах, формирующих фонды капитального ремонта на счете, счетах регионального оператора, а также иных не запрещенных законом источников.</w:t>
      </w:r>
    </w:p>
    <w:p w:rsidR="00AA7CE3" w:rsidRDefault="00AA7CE3">
      <w:bookmarkStart w:id="17" w:name="sub_42"/>
      <w:bookmarkEnd w:id="16"/>
      <w:r>
        <w:t>4.2. В качестве дополнительных источников формирования имущества регионального оператора рекомендуется предусматривать 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AA7CE3" w:rsidRDefault="00AA7CE3">
      <w:bookmarkStart w:id="18" w:name="sub_43"/>
      <w:bookmarkEnd w:id="17"/>
      <w:r>
        <w:t xml:space="preserve">4.3. С учетом установленного </w:t>
      </w:r>
      <w:hyperlink r:id="rId11" w:history="1">
        <w:r>
          <w:rPr>
            <w:rStyle w:val="a4"/>
            <w:rFonts w:cs="Arial"/>
          </w:rPr>
          <w:t>частью 3 статьи 179</w:t>
        </w:r>
      </w:hyperlink>
      <w:r>
        <w:t xml:space="preserve"> Жилищного кодекса Российской Федерации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достаточный размер бюджетных ассигнований на предоставление субсидий для обеспечения текущей деятельности регионального оператора в виде регулярных поступлений (взносов) с учетом необходимости выполнения обязанностей регионального оператора перед собственниками, установленных </w:t>
      </w:r>
      <w:hyperlink r:id="rId12" w:history="1">
        <w:r>
          <w:rPr>
            <w:rStyle w:val="a4"/>
            <w:rFonts w:cs="Arial"/>
          </w:rPr>
          <w:t>статьей 182</w:t>
        </w:r>
      </w:hyperlink>
      <w:r>
        <w:t xml:space="preserve"> Жилищного кодекса Российской Федерации.</w:t>
      </w:r>
    </w:p>
    <w:p w:rsidR="00AA7CE3" w:rsidRDefault="00AA7CE3">
      <w:bookmarkStart w:id="19" w:name="sub_431"/>
      <w:bookmarkEnd w:id="18"/>
      <w:r>
        <w:t>4.3.1. При расчете размера бюджетных ассигнований рекомендуется учитывать:</w:t>
      </w:r>
    </w:p>
    <w:bookmarkEnd w:id="19"/>
    <w:p w:rsidR="00AA7CE3" w:rsidRDefault="00AA7CE3">
      <w:r>
        <w:t>объем работ по капитальному ремонту общего имущества многоквартирных домов, запланированный в региональной программе капитального ремонта общего имущества в многоквартирных домах (далее - региональная программа капитального ремонта) на предстоящий год;</w:t>
      </w:r>
    </w:p>
    <w:p w:rsidR="00AA7CE3" w:rsidRDefault="00AA7CE3">
      <w:r>
        <w:t>территориальную удаленность объектов от столицы субъекта Российской Федерации;</w:t>
      </w:r>
    </w:p>
    <w:p w:rsidR="00AA7CE3" w:rsidRDefault="00AA7CE3">
      <w:r>
        <w:t>оснащенность (транспорт, помещения, иные основные средства) и достаточность штатной численности для выполнения уставных задач и обязанностей регионального оператора;</w:t>
      </w:r>
    </w:p>
    <w:p w:rsidR="00AA7CE3" w:rsidRDefault="00AA7CE3">
      <w:r>
        <w:t xml:space="preserve">объем расходов на исполнение региональным оператором обязанностей, предусмотренных </w:t>
      </w:r>
      <w:hyperlink r:id="rId13" w:history="1">
        <w:r>
          <w:rPr>
            <w:rStyle w:val="a4"/>
            <w:rFonts w:cs="Arial"/>
          </w:rPr>
          <w:t>статьями 171</w:t>
        </w:r>
      </w:hyperlink>
      <w:r>
        <w:t xml:space="preserve"> и </w:t>
      </w:r>
      <w:hyperlink r:id="rId14" w:history="1">
        <w:r>
          <w:rPr>
            <w:rStyle w:val="a4"/>
            <w:rFonts w:cs="Arial"/>
          </w:rPr>
          <w:t>183</w:t>
        </w:r>
      </w:hyperlink>
      <w:r>
        <w:t xml:space="preserve"> Жилищного кодекса Российской Федерации;</w:t>
      </w:r>
    </w:p>
    <w:p w:rsidR="00AA7CE3" w:rsidRDefault="00AA7CE3">
      <w:r>
        <w:t>объем расходов на ведение претензионно-исковой работы в отношении неплательщиков;</w:t>
      </w:r>
    </w:p>
    <w:p w:rsidR="00AA7CE3" w:rsidRDefault="00AA7CE3">
      <w:r>
        <w:t>иные обстоятельства, которые могут препятствовать безусловному выполнению региональной программы капитального ремонта.</w:t>
      </w:r>
    </w:p>
    <w:p w:rsidR="00AA7CE3" w:rsidRDefault="00AA7CE3">
      <w:bookmarkStart w:id="20" w:name="sub_432"/>
      <w:r>
        <w:t>4.3.2. Порядок и сроки таких поступлений рекомендуется определять в нормативном правовом акте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уполномоченного органа исполнительной власти субъекта Российской Федерации, ответственного за реализацию региональной программы капитального ремонта.</w:t>
      </w:r>
    </w:p>
    <w:bookmarkEnd w:id="20"/>
    <w:p w:rsidR="00AA7CE3" w:rsidRDefault="00AA7CE3"/>
    <w:p w:rsidR="00AA7CE3" w:rsidRDefault="00AA7CE3">
      <w:pPr>
        <w:pStyle w:val="1"/>
      </w:pPr>
      <w:bookmarkStart w:id="21" w:name="sub_500"/>
      <w:r>
        <w:t>5. Органы управления регионального оператора</w:t>
      </w:r>
    </w:p>
    <w:bookmarkEnd w:id="21"/>
    <w:p w:rsidR="00AA7CE3" w:rsidRDefault="00AA7CE3"/>
    <w:p w:rsidR="00AA7CE3" w:rsidRDefault="00AA7CE3">
      <w:bookmarkStart w:id="22" w:name="sub_51"/>
      <w:r>
        <w:t xml:space="preserve">5.1. В структуре органов управления регионального оператора рекомендуется предусмотреть образование высшего коллегиального исполнительного органа управления (далее - правление) и единоличного исполнительного органа управления </w:t>
      </w:r>
      <w:r>
        <w:lastRenderedPageBreak/>
        <w:t>(далее - руководитель), а также коллегиального органа надзора (далее - попечительский совет), создание которого в соответствии с законодательством Российской Федерации является обязательным.</w:t>
      </w:r>
    </w:p>
    <w:p w:rsidR="00AA7CE3" w:rsidRDefault="00AA7CE3">
      <w:bookmarkStart w:id="23" w:name="sub_52"/>
      <w:bookmarkEnd w:id="22"/>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bookmarkEnd w:id="23"/>
    <w:p w:rsidR="00AA7CE3" w:rsidRDefault="00AA7CE3">
      <w:r>
        <w:t>утверждение устава регионального оператора;</w:t>
      </w:r>
    </w:p>
    <w:p w:rsidR="00AA7CE3" w:rsidRDefault="00AA7CE3">
      <w:r>
        <w:t>образование органов управления регионального оператора и досрочное прекращение их полномочий;</w:t>
      </w:r>
    </w:p>
    <w:p w:rsidR="00AA7CE3" w:rsidRDefault="00AA7CE3">
      <w:r>
        <w:t>определение приоритетных направлений деятельности регионального оператора, принципов формирования и использования его имущества.</w:t>
      </w:r>
    </w:p>
    <w:p w:rsidR="00AA7CE3" w:rsidRDefault="00AA7CE3">
      <w:bookmarkStart w:id="24" w:name="sub_53"/>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AA7CE3" w:rsidRDefault="00AA7CE3">
      <w:bookmarkStart w:id="25" w:name="sub_54"/>
      <w:bookmarkEnd w:id="24"/>
      <w:r>
        <w:t>5.4. В состав попечительского совета рекомендуется включать представителей:</w:t>
      </w:r>
    </w:p>
    <w:bookmarkEnd w:id="25"/>
    <w:p w:rsidR="00AA7CE3" w:rsidRDefault="00AA7CE3">
      <w:r>
        <w:t>высшего исполнительного органа государственной власти субъекта Российской Федерации;</w:t>
      </w:r>
    </w:p>
    <w:p w:rsidR="00AA7CE3" w:rsidRDefault="00AA7CE3">
      <w:r>
        <w:t>представительного (законодательного) органа субъекта Российской Федерации;</w:t>
      </w:r>
    </w:p>
    <w:p w:rsidR="00AA7CE3" w:rsidRDefault="00AA7CE3">
      <w:r>
        <w:t>общественной палаты субъекта Российской Федерации.</w:t>
      </w:r>
    </w:p>
    <w:p w:rsidR="00AA7CE3" w:rsidRDefault="00AA7CE3">
      <w:bookmarkStart w:id="26" w:name="sub_55"/>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AA7CE3" w:rsidRDefault="00AA7CE3">
      <w:bookmarkStart w:id="27" w:name="sub_56"/>
      <w:bookmarkEnd w:id="26"/>
      <w:r>
        <w:t xml:space="preserve">5.6. Исходя из того, что в соответствии с </w:t>
      </w:r>
      <w:hyperlink r:id="rId15" w:history="1">
        <w:r>
          <w:rPr>
            <w:rStyle w:val="a4"/>
            <w:rFonts w:cs="Arial"/>
          </w:rPr>
          <w:t>Федеральным законом</w:t>
        </w:r>
      </w:hyperlink>
      <w:r>
        <w:t xml:space="preserve"> от 12 января 1996 г. N 7-ФЗ "О некоммерческих организациях"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Российской Федерации, к компетенции попечительского совета рекомендуется отнести:</w:t>
      </w:r>
    </w:p>
    <w:bookmarkEnd w:id="27"/>
    <w:p w:rsidR="00AA7CE3" w:rsidRDefault="00AA7CE3">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AA7CE3" w:rsidRDefault="00AA7CE3">
      <w:r>
        <w:t>рассмотрение результатов мониторинга исполнения региональной программы капитального ремонта, реализуемой региональным оператором;</w:t>
      </w:r>
    </w:p>
    <w:p w:rsidR="00AA7CE3" w:rsidRDefault="00AA7CE3">
      <w:r>
        <w:t>принятие решений об одобрении или об отказе в одобрении сделок, в совершении которых имеется заинтересованность;</w:t>
      </w:r>
    </w:p>
    <w:p w:rsidR="00AA7CE3" w:rsidRDefault="00AA7CE3">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AA7CE3" w:rsidRDefault="00AA7CE3">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AA7CE3" w:rsidRDefault="00AA7CE3">
      <w:r>
        <w:t>осуществление иных надзорных полномочий, предусмотренных уставом регионального оператора.</w:t>
      </w:r>
    </w:p>
    <w:p w:rsidR="00AA7CE3" w:rsidRDefault="00AA7CE3">
      <w:bookmarkStart w:id="28" w:name="sub_57"/>
      <w:r>
        <w:t xml:space="preserve">5.7. Рекомендуется утвердить решением попечительского совета внутренний </w:t>
      </w:r>
      <w:r>
        <w:lastRenderedPageBreak/>
        <w:t>документ регионального оператора (положение, регламент или иной документ), устанавливающий сроки, порядок созыва и проведения заседаний попечительского совета, правления.</w:t>
      </w:r>
    </w:p>
    <w:p w:rsidR="00AA7CE3" w:rsidRDefault="00AA7CE3">
      <w:bookmarkStart w:id="29" w:name="sub_58"/>
      <w:bookmarkEnd w:id="28"/>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попечительского совета и правления (далее - секретарь), к функциям которого целесообразно отнести:</w:t>
      </w:r>
    </w:p>
    <w:bookmarkEnd w:id="29"/>
    <w:p w:rsidR="00AA7CE3" w:rsidRDefault="00AA7CE3">
      <w:r>
        <w:t>организационно-техническое обеспечение деятельности попечительского совета и правления;</w:t>
      </w:r>
    </w:p>
    <w:p w:rsidR="00AA7CE3" w:rsidRDefault="00AA7CE3">
      <w:r>
        <w:t>представление на утверждение председателем попечительского совета и правления повестки дня заседания;</w:t>
      </w:r>
    </w:p>
    <w:p w:rsidR="00AA7CE3" w:rsidRDefault="00AA7CE3">
      <w:r>
        <w:t>уведомление членов попечительского совета и правления о месте, времени, дате и повестке дня заседания;</w:t>
      </w:r>
    </w:p>
    <w:p w:rsidR="00AA7CE3" w:rsidRDefault="00AA7CE3">
      <w:r>
        <w:t>организация подготовки материалов к заседаниям;</w:t>
      </w:r>
    </w:p>
    <w:p w:rsidR="00AA7CE3" w:rsidRDefault="00AA7CE3">
      <w:r>
        <w:t>оформление протоколов заседаний.</w:t>
      </w:r>
    </w:p>
    <w:p w:rsidR="00AA7CE3" w:rsidRDefault="00AA7CE3">
      <w:bookmarkStart w:id="30" w:name="sub_59"/>
      <w:r>
        <w:t>5.9. При определении порядка деятельности попечительского совета рекомендуется предусмотреть:</w:t>
      </w:r>
    </w:p>
    <w:bookmarkEnd w:id="30"/>
    <w:p w:rsidR="00AA7CE3" w:rsidRDefault="00AA7CE3">
      <w:r>
        <w:t>возможность созыва заседаний попечительского совета председателем или не менее чем одной третью членов попечительского совета по мере необходимости, но не реже одного раза в квартал;</w:t>
      </w:r>
    </w:p>
    <w:p w:rsidR="00AA7CE3" w:rsidRDefault="00AA7CE3">
      <w:r>
        <w:t>легитимность решений попечительского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AA7CE3" w:rsidRDefault="00AA7CE3">
      <w:r>
        <w:t>возможность проведения заочного голосования по вопросам повестки заседания попечительского совета по инициативе председателя попечительского совета или не менее чем одной трети членов попечительского совета;</w:t>
      </w:r>
    </w:p>
    <w:p w:rsidR="00AA7CE3" w:rsidRDefault="00AA7CE3">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AA7CE3" w:rsidRDefault="00AA7CE3">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попечительского совета;</w:t>
      </w:r>
    </w:p>
    <w:p w:rsidR="00AA7CE3" w:rsidRDefault="00AA7CE3">
      <w:r>
        <w:t>оформление решений попечительского совета протоколом, который подписывается председательствующим на заседании попечительского совета и секретарем;</w:t>
      </w:r>
    </w:p>
    <w:p w:rsidR="00AA7CE3" w:rsidRDefault="00AA7CE3">
      <w:r>
        <w:t>обязательность выполнения решений попечительского совета для правления и единоличного исполнительного органа регионального оператора;</w:t>
      </w:r>
    </w:p>
    <w:p w:rsidR="00AA7CE3" w:rsidRDefault="00AA7CE3">
      <w:r>
        <w:t>хранение протоколов заседаний попечительского совета в течение трех лет в порядке, установленном уставом регионального оператора;</w:t>
      </w:r>
    </w:p>
    <w:p w:rsidR="00AA7CE3" w:rsidRDefault="00AA7CE3">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AA7CE3" w:rsidRDefault="00AA7CE3">
      <w:r>
        <w:t>запрет на передачу полномочий попечительского совета иным органам управления регионального оператора;</w:t>
      </w:r>
    </w:p>
    <w:p w:rsidR="00AA7CE3" w:rsidRDefault="00AA7CE3">
      <w:r>
        <w:t>право попечительского совета запрашивать любую необходимую информацию от правления и руководителя;</w:t>
      </w:r>
    </w:p>
    <w:p w:rsidR="00AA7CE3" w:rsidRDefault="00AA7CE3">
      <w:r>
        <w:t xml:space="preserve">запрет для членов попечительского совета на участие в деятельности иных </w:t>
      </w:r>
      <w:r>
        <w:lastRenderedPageBreak/>
        <w:t>органов регионального оператора.</w:t>
      </w:r>
    </w:p>
    <w:p w:rsidR="00AA7CE3" w:rsidRDefault="00AA7CE3">
      <w:bookmarkStart w:id="31" w:name="sub_510"/>
      <w:r>
        <w:t>5.10. При формировании правления и определении порядка его деятельности рекомендуется предусмотреть:</w:t>
      </w:r>
    </w:p>
    <w:bookmarkEnd w:id="31"/>
    <w:p w:rsidR="00AA7CE3" w:rsidRDefault="00AA7CE3">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AA7CE3" w:rsidRDefault="00AA7CE3">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AA7CE3" w:rsidRDefault="00AA7CE3">
      <w:r>
        <w:t>ведение на заседании секретарем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AA7CE3" w:rsidRDefault="00AA7CE3">
      <w:r>
        <w:t>проведение заседаний правления председателем правления или уполномоченным им лицом;</w:t>
      </w:r>
    </w:p>
    <w:p w:rsidR="00AA7CE3" w:rsidRDefault="00AA7CE3">
      <w:r>
        <w:t>подписание протоколов заседаний правления председательствующим на соответствующем заседании правления и секретарем.</w:t>
      </w:r>
    </w:p>
    <w:p w:rsidR="00AA7CE3" w:rsidRDefault="00AA7CE3">
      <w:bookmarkStart w:id="32" w:name="sub_511"/>
      <w:r>
        <w:t>5.11. При определении полномочий правления рекомендуется предусмотреть наделение его следующими полномочиями:</w:t>
      </w:r>
    </w:p>
    <w:bookmarkEnd w:id="32"/>
    <w:p w:rsidR="00AA7CE3" w:rsidRDefault="00AA7CE3">
      <w:r>
        <w:t>внесение предложений об изменениях в устав регионального оператора;</w:t>
      </w:r>
    </w:p>
    <w:p w:rsidR="00AA7CE3" w:rsidRDefault="00AA7CE3">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AA7CE3" w:rsidRDefault="00AA7CE3">
      <w:r>
        <w:t>утверждение финансового плана доходов и расходов (бюджета) регионального оператора, в том числе сметы административно-хозяйственных расходов;</w:t>
      </w:r>
    </w:p>
    <w:p w:rsidR="00AA7CE3" w:rsidRDefault="00AA7CE3">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w:t>
      </w:r>
      <w:hyperlink r:id="rId16" w:history="1">
        <w:r>
          <w:rPr>
            <w:rStyle w:val="a4"/>
            <w:rFonts w:cs="Arial"/>
          </w:rPr>
          <w:t>Жилищным кодексом</w:t>
        </w:r>
      </w:hyperlink>
      <w:r>
        <w:t xml:space="preserve"> Российской Федерации и иными нормативными правовыми актами Российской Федерации;</w:t>
      </w:r>
    </w:p>
    <w:p w:rsidR="00AA7CE3" w:rsidRDefault="00AA7CE3">
      <w:r>
        <w:t>подготовка годового отчета регионального оператора и направление его в попечительский совет и учредителю.</w:t>
      </w:r>
    </w:p>
    <w:p w:rsidR="00AA7CE3" w:rsidRDefault="00AA7CE3">
      <w:bookmarkStart w:id="33" w:name="sub_512"/>
      <w:r>
        <w:t>5.12. Рекомендуется включать руководителя в состав правления по должности.</w:t>
      </w:r>
    </w:p>
    <w:p w:rsidR="00AA7CE3" w:rsidRDefault="00AA7CE3">
      <w:bookmarkStart w:id="34" w:name="sub_513"/>
      <w:bookmarkEnd w:id="33"/>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AA7CE3" w:rsidRDefault="00AA7CE3">
      <w:bookmarkStart w:id="35" w:name="sub_514"/>
      <w:bookmarkEnd w:id="34"/>
      <w:r>
        <w:t>5.14. При определении полномочий руководителя рекомендуется предусмотреть наделение его следующими полномочиями:</w:t>
      </w:r>
    </w:p>
    <w:bookmarkEnd w:id="35"/>
    <w:p w:rsidR="00AA7CE3" w:rsidRDefault="00AA7CE3">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 и физическими лицами;</w:t>
      </w:r>
    </w:p>
    <w:p w:rsidR="00AA7CE3" w:rsidRDefault="00AA7CE3">
      <w:r>
        <w:t>издание распорядительных документов (приказов, распоряжений) по вопросам деятельности регионального оператора;</w:t>
      </w:r>
    </w:p>
    <w:p w:rsidR="00AA7CE3" w:rsidRDefault="00AA7CE3">
      <w:r>
        <w:t>назначение на должность и освобождение от должности работников регионального оператора;</w:t>
      </w:r>
    </w:p>
    <w:p w:rsidR="00AA7CE3" w:rsidRDefault="00AA7CE3">
      <w:r>
        <w:t>распределение обязанностей между заместителями руководителя;</w:t>
      </w:r>
    </w:p>
    <w:p w:rsidR="00AA7CE3" w:rsidRDefault="00AA7CE3">
      <w:r>
        <w:lastRenderedPageBreak/>
        <w:t>обеспечение условий работы для иных органов управления регионального оператора и реализации их решений;</w:t>
      </w:r>
    </w:p>
    <w:p w:rsidR="00AA7CE3" w:rsidRDefault="00AA7CE3">
      <w:r>
        <w:t>подписание с правом первой подписи финансовых документов регионального оператора;</w:t>
      </w:r>
    </w:p>
    <w:p w:rsidR="00AA7CE3" w:rsidRDefault="00AA7CE3">
      <w:r>
        <w:t>открытие расчетных и других счетов регионального оператора в банках;</w:t>
      </w:r>
    </w:p>
    <w:p w:rsidR="00AA7CE3" w:rsidRDefault="00AA7CE3">
      <w:r>
        <w:t>выдача доверенности от имени регионального оператора;</w:t>
      </w:r>
    </w:p>
    <w:p w:rsidR="00AA7CE3" w:rsidRDefault="00AA7CE3">
      <w:r>
        <w:t>совершение иных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AA7CE3" w:rsidRDefault="00AA7CE3">
      <w:bookmarkStart w:id="36" w:name="sub_515"/>
      <w:r>
        <w:t xml:space="preserve">5.15. При создании регионального оператора рекомендуется установить порядок осуществления учредителем и попечительским советом постоянного мониторинга финансовой устойчивости регионального оператора в соответствии со </w:t>
      </w:r>
      <w:hyperlink r:id="rId17" w:history="1">
        <w:r>
          <w:rPr>
            <w:rStyle w:val="a4"/>
            <w:rFonts w:cs="Arial"/>
          </w:rPr>
          <w:t>статьей 185</w:t>
        </w:r>
      </w:hyperlink>
      <w:r>
        <w:t xml:space="preserve"> Жилищного кодекса Российской Федерации.</w:t>
      </w:r>
    </w:p>
    <w:p w:rsidR="00AA7CE3" w:rsidRDefault="00AA7CE3">
      <w:bookmarkStart w:id="37" w:name="sub_516"/>
      <w:bookmarkEnd w:id="36"/>
      <w:r>
        <w:t>5.16. Рекомендуется организовать проведение общественного контроля деятельности регионального оператора.</w:t>
      </w:r>
    </w:p>
    <w:p w:rsidR="00AA7CE3" w:rsidRDefault="00AA7CE3">
      <w:bookmarkStart w:id="38" w:name="sub_517"/>
      <w:bookmarkEnd w:id="37"/>
      <w:r>
        <w:t>5.17. Задачей общественного контроля рекомендуется определить содействие гражданам Российской Федерации, общественным объединениям, организациям в получении информации о деятельности регионального оператора, представлении и согласовании их интересов, защите их прав в связи с деятельностью регионального оператора, а также иные задачи, решение которых будет способствовать повышению открытости и эффективности деятельности регионального оператора.</w:t>
      </w:r>
    </w:p>
    <w:bookmarkEnd w:id="38"/>
    <w:p w:rsidR="00AA7CE3" w:rsidRDefault="00AA7CE3"/>
    <w:p w:rsidR="00AA7CE3" w:rsidRDefault="00AA7CE3">
      <w:pPr>
        <w:pStyle w:val="1"/>
      </w:pPr>
      <w:bookmarkStart w:id="39" w:name="sub_600"/>
      <w:r>
        <w:t>6. Назначение на должность руководителя регионального оператора</w:t>
      </w:r>
    </w:p>
    <w:bookmarkEnd w:id="39"/>
    <w:p w:rsidR="00AA7CE3" w:rsidRDefault="00AA7CE3"/>
    <w:p w:rsidR="00AA7CE3" w:rsidRDefault="00AA7CE3">
      <w:bookmarkStart w:id="40" w:name="sub_61"/>
      <w:r>
        <w:t xml:space="preserve">6.1. В соответствии с положениями </w:t>
      </w:r>
      <w:hyperlink r:id="rId18" w:history="1">
        <w:r>
          <w:rPr>
            <w:rStyle w:val="a4"/>
            <w:rFonts w:cs="Arial"/>
          </w:rPr>
          <w:t>статьи 178.1</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AA7CE3" w:rsidRDefault="00AA7CE3">
      <w:bookmarkStart w:id="41" w:name="sub_62"/>
      <w:bookmarkEnd w:id="40"/>
      <w:r>
        <w:t>6.2. Организатором конкурса рекомендуется определять уполномоченный исполнительной орган государственной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комиссии.</w:t>
      </w:r>
    </w:p>
    <w:p w:rsidR="00AA7CE3" w:rsidRDefault="00AA7CE3">
      <w:bookmarkStart w:id="42" w:name="sub_63"/>
      <w:bookmarkEnd w:id="41"/>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(далее - сеть Интернет, официальный сайт регионального оператора) информационное сообщение о проведении конкурса на замещение вакантной должности, об условиях трудовой деятельности, обстоятельствах, препятствующих назначению на должность руководителя регионального оператора и порядке проверки соответствия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A7CE3" w:rsidRDefault="00AA7CE3">
      <w:bookmarkStart w:id="43" w:name="sub_64"/>
      <w:bookmarkEnd w:id="42"/>
      <w:r>
        <w:t>6.4. Решение о проведении конкурса на замещение должности руководителя регионального оператора рекомендуется принимать не позднее 15 календарных дней с момента освобождения от занимаемой должности предыдущего руководителя регионального оператора, либо не позднее 45 календарных дней до истечения срока действия трудового договора, заключенного с руководителем регионального оператора.</w:t>
      </w:r>
    </w:p>
    <w:p w:rsidR="00AA7CE3" w:rsidRDefault="00AA7CE3">
      <w:bookmarkStart w:id="44" w:name="sub_65"/>
      <w:bookmarkEnd w:id="43"/>
      <w:r>
        <w:t xml:space="preserve">6.5. Информацию о проведении конкурса рекомендуется направлять в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 не позднее 3 календарных дней с момента размещения информационного сообщения о проведении конкурса.</w:t>
      </w:r>
    </w:p>
    <w:p w:rsidR="00AA7CE3" w:rsidRDefault="00AA7CE3">
      <w:bookmarkStart w:id="45" w:name="sub_66"/>
      <w:bookmarkEnd w:id="44"/>
      <w:r>
        <w:t>6.6. В содержании информационного сообщения о проведении конкурса рекомендуется отражать:</w:t>
      </w:r>
    </w:p>
    <w:bookmarkEnd w:id="45"/>
    <w:p w:rsidR="00AA7CE3" w:rsidRDefault="00AA7CE3">
      <w:r>
        <w:t>наименование, основные направления деятельности и сведения о местонахождении регионального оператора;</w:t>
      </w:r>
    </w:p>
    <w:p w:rsidR="00AA7CE3" w:rsidRDefault="00AA7CE3">
      <w:r>
        <w:t>квалификационные требования, предъявляемые к кандидатам на замещение должности руководителя регионального оператора;</w:t>
      </w:r>
    </w:p>
    <w:p w:rsidR="00AA7CE3" w:rsidRDefault="00AA7CE3">
      <w:r>
        <w:t>дату, время начала и окончания приема заявок;</w:t>
      </w:r>
    </w:p>
    <w:p w:rsidR="00AA7CE3" w:rsidRDefault="00AA7CE3">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AA7CE3" w:rsidRDefault="00AA7CE3">
      <w:r>
        <w:t>перечень документов, подаваемых кандидатами для участия в конкурсе, и требования к их оформлению;</w:t>
      </w:r>
    </w:p>
    <w:p w:rsidR="00AA7CE3" w:rsidRDefault="00AA7CE3">
      <w:r>
        <w:t>дату, время и место проведения конкурса с указанием времени начала работы комиссии и подведения итогов конкурса;</w:t>
      </w:r>
    </w:p>
    <w:p w:rsidR="00AA7CE3" w:rsidRDefault="00AA7CE3">
      <w:r>
        <w:t>способ уведомления кандидатов и победителя об итогах конкурса.</w:t>
      </w:r>
    </w:p>
    <w:p w:rsidR="00AA7CE3" w:rsidRDefault="00AA7CE3">
      <w:bookmarkStart w:id="46" w:name="sub_67"/>
      <w:r>
        <w:t>6.7. При проведении конкурсных процедур рекомендуется предусмотреть участие в конкурсе не менее двух кандидатов для признания его состоявшимся и проводить конкурс в три этапа: анализ анкетных данных, квалификационный экзамен и собеседование.</w:t>
      </w:r>
    </w:p>
    <w:p w:rsidR="00AA7CE3" w:rsidRDefault="00AA7CE3">
      <w:bookmarkStart w:id="47" w:name="sub_68"/>
      <w:bookmarkEnd w:id="46"/>
      <w:r>
        <w:t>6.8.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AA7CE3" w:rsidRDefault="00AA7CE3">
      <w:bookmarkStart w:id="48" w:name="sub_69"/>
      <w:bookmarkEnd w:id="47"/>
      <w:r>
        <w:t>6.9. Второй этап конкурса рекомендуется проводить в форме квалификационного экзамена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A7CE3" w:rsidRDefault="00AA7CE3">
      <w:bookmarkStart w:id="49" w:name="sub_610"/>
      <w:bookmarkEnd w:id="48"/>
      <w:r>
        <w:t>6.10. На третьем этапе конкурса рекомендуется проводить собеседование кандидатов, успешно прошедших первый и второй этапы, с членами конкурсной комиссии. Члены конкурсной комиссии могут задавать кандидатам вопросы с целью выявления их профессиональных знаний, навыков, опыта, оценки трудовой деятельности (в том числе особенностей трудовой деятельности, причин и характера смены работы, значимых результатов и достижений), а также оценки деловых и личностных качеств кандидатов.</w:t>
      </w:r>
    </w:p>
    <w:p w:rsidR="00AA7CE3" w:rsidRDefault="00AA7CE3">
      <w:bookmarkStart w:id="50" w:name="sub_611"/>
      <w:bookmarkEnd w:id="49"/>
      <w:r>
        <w:t>6.11. Проведение конкурсных процедур и принятие решения об итогах конкурса конкурсной комиссией рекомендуется осуществлять в срок не более 15 календарных дней с даты окончания приема заявлений, указанной в информационном сообщении о проведении конкурса.</w:t>
      </w:r>
    </w:p>
    <w:p w:rsidR="00AA7CE3" w:rsidRDefault="00AA7CE3">
      <w:bookmarkStart w:id="51" w:name="sub_612"/>
      <w:bookmarkEnd w:id="50"/>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Рекомендуется предусмотреть нечетную численность членов конкурсной комиссии (не менее 5 человек).</w:t>
      </w:r>
    </w:p>
    <w:p w:rsidR="00AA7CE3" w:rsidRDefault="00AA7CE3">
      <w:bookmarkStart w:id="52" w:name="sub_613"/>
      <w:bookmarkEnd w:id="51"/>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AA7CE3" w:rsidRDefault="00AA7CE3">
      <w:bookmarkStart w:id="53" w:name="sub_614"/>
      <w:bookmarkEnd w:id="52"/>
      <w:r>
        <w:t>6.14. По итогам проведения конкурса комиссии рекомендуется принимать одно из следующих решений:</w:t>
      </w:r>
    </w:p>
    <w:bookmarkEnd w:id="53"/>
    <w:p w:rsidR="00AA7CE3" w:rsidRDefault="00AA7CE3">
      <w:r>
        <w:t>признание победителем конкурса одного из кандидатов, участвующих в конкурсе;</w:t>
      </w:r>
    </w:p>
    <w:p w:rsidR="00AA7CE3" w:rsidRDefault="00AA7CE3">
      <w:r>
        <w:lastRenderedPageBreak/>
        <w:t>признание конкурса несостоявшимся.</w:t>
      </w:r>
    </w:p>
    <w:p w:rsidR="00AA7CE3" w:rsidRDefault="00AA7CE3">
      <w:bookmarkStart w:id="54" w:name="sub_615"/>
      <w:r>
        <w:t>6.15. Решения конкурсной комиссии по результатам проведения конкурса рекомендуется принимать с учетом результатов квалификационного экзамена. Не рекомендуется определять победителем кандидата, не прошедшего квалификационный экзамен либо признанного несоответствующим квалификационным требованиям по результатам такого квалификационного экзамена.</w:t>
      </w:r>
    </w:p>
    <w:p w:rsidR="00AA7CE3" w:rsidRDefault="00AA7CE3">
      <w:bookmarkStart w:id="55" w:name="sub_616"/>
      <w:bookmarkEnd w:id="54"/>
      <w:r>
        <w:t>6.16.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рекомендуется определить голос председателя конкурсной комиссии.</w:t>
      </w:r>
    </w:p>
    <w:p w:rsidR="00AA7CE3" w:rsidRDefault="00AA7CE3">
      <w:bookmarkStart w:id="56" w:name="sub_617"/>
      <w:bookmarkEnd w:id="55"/>
      <w:r>
        <w:t>6.17. Результаты голосования и решение конкурсной комиссии рекомендуется оформлять протоколом заседания конкурсной комиссии, который рекомендуется подписывать председателем, секретарем конкурсной комиссии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AA7CE3" w:rsidRDefault="00AA7CE3">
      <w:bookmarkStart w:id="57" w:name="sub_618"/>
      <w:bookmarkEnd w:id="56"/>
      <w:r>
        <w:t>6.18. О результатах проведения конкурса кандидатов рекомендуется информировать не позднее 5 рабочих дней со дня принятия соответствующего решения конкурсной комиссией. Информацию об итогах проведения конкурса рекомендуется размещать в сети Интернет на официальных сайтах организатора конкурса и регионального оператора.</w:t>
      </w:r>
    </w:p>
    <w:bookmarkEnd w:id="57"/>
    <w:p w:rsidR="00AA7CE3" w:rsidRDefault="00AA7CE3"/>
    <w:p w:rsidR="00AA7CE3" w:rsidRDefault="00AA7CE3">
      <w:pPr>
        <w:pStyle w:val="1"/>
      </w:pPr>
      <w:bookmarkStart w:id="58" w:name="sub_700"/>
      <w:r>
        <w:t>7. Взаимодействие регионального оператора с органами государственной власти, органами местного самоуправления и иными организациями</w:t>
      </w:r>
    </w:p>
    <w:bookmarkEnd w:id="58"/>
    <w:p w:rsidR="00AA7CE3" w:rsidRDefault="00AA7CE3"/>
    <w:p w:rsidR="00AA7CE3" w:rsidRDefault="00AA7CE3">
      <w:bookmarkStart w:id="59" w:name="sub_71"/>
      <w:r>
        <w:t xml:space="preserve">7.1. В целях определения порядка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w:t>
      </w:r>
      <w:hyperlink r:id="rId19" w:history="1">
        <w:r>
          <w:rPr>
            <w:rStyle w:val="a4"/>
            <w:rFonts w:cs="Arial"/>
          </w:rPr>
          <w:t>Жилищным кодексом</w:t>
        </w:r>
      </w:hyperlink>
      <w:r>
        <w:t xml:space="preserve"> Российской Федерации, нормативными правовыми актами субъекта Российской Федерации по вопросам капитального ремонта, рекомендуется разработать регламент взаимодействия, который утверждается правлением регионального оператора и размещается на официальном сайте регионального оператора.</w:t>
      </w:r>
    </w:p>
    <w:p w:rsidR="00AA7CE3" w:rsidRDefault="00AA7CE3">
      <w:bookmarkStart w:id="60" w:name="sub_72"/>
      <w:bookmarkEnd w:id="59"/>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его текущей деятельности, рекомендуется разрабатывать отдельный регламент.</w:t>
      </w:r>
    </w:p>
    <w:p w:rsidR="00AA7CE3" w:rsidRDefault="00AA7CE3">
      <w:bookmarkStart w:id="61" w:name="sub_73"/>
      <w:bookmarkEnd w:id="60"/>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bookmarkEnd w:id="61"/>
    <w:p w:rsidR="00AA7CE3" w:rsidRDefault="00AA7CE3"/>
    <w:p w:rsidR="00AA7CE3" w:rsidRDefault="00AA7CE3">
      <w:pPr>
        <w:pStyle w:val="1"/>
      </w:pPr>
      <w:bookmarkStart w:id="62" w:name="sub_800"/>
      <w:r>
        <w:t>8. Организация взаимоотношений регионального оператора с собственниками помещений в многоквартирном доме</w:t>
      </w:r>
    </w:p>
    <w:bookmarkEnd w:id="62"/>
    <w:p w:rsidR="00AA7CE3" w:rsidRDefault="00AA7CE3"/>
    <w:p w:rsidR="00AA7CE3" w:rsidRDefault="00AA7CE3">
      <w:bookmarkStart w:id="63" w:name="sub_81"/>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w:t>
      </w:r>
      <w:r>
        <w:lastRenderedPageBreak/>
        <w:t>Регламент взаимоотношений регионального оператора с собственниками помещений в многоквартирном доме (далее - Регламент), который принимается решением высшего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приложении к настоящим методическим рекомендациям.</w:t>
      </w:r>
    </w:p>
    <w:p w:rsidR="00AA7CE3" w:rsidRDefault="00AA7CE3">
      <w:bookmarkStart w:id="64" w:name="sub_82"/>
      <w:bookmarkEnd w:id="63"/>
      <w:r>
        <w:t>8.2. На официальном сайте регионального оператора рекомендуется разместить:</w:t>
      </w:r>
    </w:p>
    <w:bookmarkEnd w:id="64"/>
    <w:p w:rsidR="00AA7CE3" w:rsidRDefault="00AA7CE3">
      <w:r>
        <w:t>сведения о региональном операторе и государственных органах, осуществляющих контроль за его деятельностью;</w:t>
      </w:r>
    </w:p>
    <w:p w:rsidR="00AA7CE3" w:rsidRDefault="00AA7CE3">
      <w:r>
        <w:t>информацию о нормативном правовом регулировании деятельности по организации и проведению капитального ремонта региональным оператором;</w:t>
      </w:r>
    </w:p>
    <w:p w:rsidR="00AA7CE3" w:rsidRDefault="00AA7CE3">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AA7CE3" w:rsidRDefault="00AA7CE3">
      <w:r>
        <w:t>иные сведения, подлежащие размещению в соответствии с жилищным законодательством Российской Федерации и нормативными правовыми актами, принятыми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A7CE3" w:rsidRDefault="00AA7CE3">
      <w:bookmarkStart w:id="65" w:name="sub_83"/>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bookmarkEnd w:id="65"/>
    <w:p w:rsidR="00AA7CE3" w:rsidRDefault="00AA7CE3">
      <w:r>
        <w:t>размещение информации на официальном сайте регионального оператора, в том числе путем размещения часто задаваемых вопросов и ответов на них по вопросам капитального ремонта;</w:t>
      </w:r>
    </w:p>
    <w:p w:rsidR="00AA7CE3" w:rsidRDefault="00AA7CE3">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AA7CE3" w:rsidRDefault="00AA7CE3">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7CE3" w:rsidRDefault="00AA7CE3">
      <w:r>
        <w:t>издание буклетов для собственников помещений и способы их распространения;</w:t>
      </w:r>
    </w:p>
    <w:p w:rsidR="00AA7CE3" w:rsidRDefault="00AA7CE3">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AA7CE3" w:rsidRDefault="00AA7CE3">
      <w:r>
        <w:t>представление разъяснений по телефону "горячей линии" регионального оператора.</w:t>
      </w:r>
    </w:p>
    <w:p w:rsidR="00AA7CE3" w:rsidRDefault="00AA7CE3">
      <w:bookmarkStart w:id="66" w:name="sub_84"/>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 (далее - способы направления уведомлений):</w:t>
      </w:r>
    </w:p>
    <w:bookmarkEnd w:id="66"/>
    <w:p w:rsidR="00AA7CE3" w:rsidRDefault="00AA7CE3">
      <w:r>
        <w:t>размещение уведомлений на официальном сайте регионального оператора;</w:t>
      </w:r>
    </w:p>
    <w:p w:rsidR="00AA7CE3" w:rsidRDefault="00AA7CE3">
      <w:r>
        <w:t>размещение уведомлений на информационных стендах (стойках), расположенных в помещении многоквартирного дома, доступном для всех собственников помещений в доме;</w:t>
      </w:r>
    </w:p>
    <w:p w:rsidR="00AA7CE3" w:rsidRDefault="00AA7CE3">
      <w:r>
        <w:t xml:space="preserve">размещение уведомлений в платежном документе, на основании которого </w:t>
      </w:r>
      <w:r>
        <w:lastRenderedPageBreak/>
        <w:t>вносится плата за капитальный ремонт.</w:t>
      </w:r>
    </w:p>
    <w:p w:rsidR="00AA7CE3" w:rsidRDefault="00AA7CE3">
      <w:bookmarkStart w:id="67" w:name="sub_85"/>
      <w:r>
        <w:t>8.5. Региональному оператору рекомендуется обеспечить 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w:t>
      </w:r>
    </w:p>
    <w:bookmarkEnd w:id="67"/>
    <w:p w:rsidR="00AA7CE3" w:rsidRDefault="00AA7CE3"/>
    <w:p w:rsidR="00AA7CE3" w:rsidRDefault="00AA7CE3">
      <w:pPr>
        <w:pStyle w:val="1"/>
      </w:pPr>
      <w:bookmarkStart w:id="68" w:name="sub_900"/>
      <w:r>
        <w:t>9. Контроль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обеспечение публичности результатов такого контроля</w:t>
      </w:r>
    </w:p>
    <w:bookmarkEnd w:id="68"/>
    <w:p w:rsidR="00AA7CE3" w:rsidRDefault="00AA7CE3"/>
    <w:p w:rsidR="00AA7CE3" w:rsidRDefault="00AA7CE3">
      <w:bookmarkStart w:id="69" w:name="sub_91"/>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регионального оператора и определении исполнительного органа государственной власти субъекта Российской Федерации, уполномоченного осуществлять контроль за соответствием деятельности регионального оператора требованиям жилищного законодательства Российской Федерации, субъектам Российской Федерации рекомендуется учитывать, что в соответствии с:</w:t>
      </w:r>
    </w:p>
    <w:bookmarkEnd w:id="69"/>
    <w:p w:rsidR="00AA7CE3" w:rsidRDefault="00AA7CE3">
      <w:r>
        <w:fldChar w:fldCharType="begin"/>
      </w:r>
      <w:r>
        <w:instrText>HYPERLINK "garantF1://12038291.2100"</w:instrText>
      </w:r>
      <w:r>
        <w:fldChar w:fldCharType="separate"/>
      </w:r>
      <w:r>
        <w:rPr>
          <w:rStyle w:val="a4"/>
          <w:rFonts w:cs="Arial"/>
        </w:rPr>
        <w:t>частью 1 статьи 20</w:t>
      </w:r>
      <w:r>
        <w:fldChar w:fldCharType="end"/>
      </w:r>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Российской Федерации,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20" w:history="1">
        <w:r>
          <w:rPr>
            <w:rStyle w:val="a4"/>
            <w:rFonts w:cs="Arial"/>
          </w:rPr>
          <w:t>Положением</w:t>
        </w:r>
      </w:hyperlink>
      <w:r>
        <w:t xml:space="preserve"> о государственном жилищном надзоре, утвержденным </w:t>
      </w:r>
      <w:hyperlink r:id="rId21" w:history="1">
        <w:r>
          <w:rPr>
            <w:rStyle w:val="a4"/>
            <w:rFonts w:cs="Arial"/>
          </w:rPr>
          <w:t>постановлением</w:t>
        </w:r>
      </w:hyperlink>
      <w:r>
        <w:t xml:space="preserve"> Правительства Российской Федерации от 11 июня 2013 г. N 493;</w:t>
      </w:r>
    </w:p>
    <w:p w:rsidR="00AA7CE3" w:rsidRDefault="00AA7CE3">
      <w:hyperlink r:id="rId22" w:history="1">
        <w:r>
          <w:rPr>
            <w:rStyle w:val="a4"/>
            <w:rFonts w:cs="Arial"/>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AA7CE3" w:rsidRDefault="00AA7CE3">
      <w:hyperlink r:id="rId23" w:history="1">
        <w:r>
          <w:rPr>
            <w:rStyle w:val="a4"/>
            <w:rFonts w:cs="Arial"/>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A7CE3" w:rsidRDefault="00AA7CE3">
      <w:hyperlink r:id="rId24" w:history="1">
        <w:r>
          <w:rPr>
            <w:rStyle w:val="a4"/>
            <w:rFonts w:cs="Arial"/>
          </w:rPr>
          <w:t>пунктом 8 части 1 статьи 167</w:t>
        </w:r>
      </w:hyperlink>
      <w:r>
        <w:t xml:space="preserve"> Жилищного кодекса Российской Федерации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w:t>
      </w:r>
      <w:r>
        <w:lastRenderedPageBreak/>
        <w:t>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AA7CE3" w:rsidRDefault="00AA7CE3">
      <w:bookmarkStart w:id="70" w:name="sub_92"/>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 уполномоченный орган).</w:t>
      </w:r>
    </w:p>
    <w:p w:rsidR="00AA7CE3" w:rsidRDefault="00AA7CE3">
      <w:bookmarkStart w:id="71" w:name="sub_93"/>
      <w:bookmarkEnd w:id="70"/>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bookmarkEnd w:id="71"/>
    <w:p w:rsidR="00AA7CE3" w:rsidRDefault="00AA7CE3">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AA7CE3" w:rsidRDefault="00AA7CE3">
      <w:r>
        <w:t>порядок координации действий уполномоченного органа и иных исполнительных органов государственной власти субъекта Российской Федерации при осуществлении ими проверок деятельности регионального оператора;</w:t>
      </w:r>
    </w:p>
    <w:p w:rsidR="00AA7CE3" w:rsidRDefault="00AA7CE3">
      <w:r>
        <w:t>порядок информационного обмена между уполномоченным органом и иными исполнительными органами государственной власти субъекта Российской Федерации.</w:t>
      </w:r>
    </w:p>
    <w:p w:rsidR="00AA7CE3" w:rsidRDefault="00AA7CE3">
      <w:bookmarkStart w:id="72" w:name="sub_94"/>
      <w:r>
        <w:t>9.4. Рекомендуется предусмотреть, что уполномоченный орган осуществляет контроль за работой регионального оператора в части:</w:t>
      </w:r>
    </w:p>
    <w:bookmarkEnd w:id="72"/>
    <w:p w:rsidR="00AA7CE3" w:rsidRDefault="00AA7CE3">
      <w:r>
        <w:t>выполнения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AA7CE3" w:rsidRDefault="00AA7CE3">
      <w:r>
        <w:t>полноты и своевременности осуществления региональным оператором действий, обеспечивающих реализацию региональной программы капитального ремонта;</w:t>
      </w:r>
    </w:p>
    <w:p w:rsidR="00AA7CE3" w:rsidRDefault="00AA7CE3">
      <w:r>
        <w:t>соответствия указанных действий регионального оператора требованиям, установленным законодательством Российской Федерации и нормативными правовыми актами субъекта Российской Федерации;</w:t>
      </w:r>
    </w:p>
    <w:p w:rsidR="00AA7CE3" w:rsidRDefault="00AA7CE3">
      <w:r>
        <w:t>соблюдения установленных жилищным законодательством Российской Федерации требований к 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AA7CE3" w:rsidRDefault="00AA7CE3">
      <w:r>
        <w:t>соблюдения установленных жилищным законодательством Российской Федерации требований к 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AA7CE3" w:rsidRDefault="00AA7CE3">
      <w:r>
        <w:lastRenderedPageBreak/>
        <w:t>соблюдения установленных жилищным законодательством Российской Федерации требований к порядку и условиям размещения временно свободных средств фонда капитального ремонта, формируемого на счете регионального оператора;</w:t>
      </w:r>
    </w:p>
    <w:p w:rsidR="00AA7CE3" w:rsidRDefault="00AA7CE3">
      <w:r>
        <w:t>соблюдения установленных жилищным законодательством Российской Федерации требований к порядку и срокам перечисления денежных средств в размере фонда капитального ремонта на специальный счет;</w:t>
      </w:r>
    </w:p>
    <w:p w:rsidR="00AA7CE3" w:rsidRDefault="00AA7CE3">
      <w:r>
        <w:t>соблюдения установленных жилищным законодательством Российской Федерации требований к 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AA7CE3" w:rsidRDefault="00AA7CE3">
      <w:bookmarkStart w:id="73" w:name="sub_95"/>
      <w:r>
        <w:t>9.5.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AA7CE3" w:rsidRDefault="00AA7CE3">
      <w:bookmarkStart w:id="74" w:name="sub_96"/>
      <w:bookmarkEnd w:id="73"/>
      <w:r>
        <w:t xml:space="preserve">9.6. Плановые и внеплановые проверки деятельности регионального оператора рекомендуется осуществлять в соответствии со </w:t>
      </w:r>
      <w:hyperlink r:id="rId25" w:history="1">
        <w:r>
          <w:rPr>
            <w:rStyle w:val="a4"/>
            <w:rFonts w:cs="Arial"/>
          </w:rPr>
          <w:t>статьями 9</w:t>
        </w:r>
      </w:hyperlink>
      <w:r>
        <w:t xml:space="preserve"> и </w:t>
      </w:r>
      <w:hyperlink r:id="rId26" w:history="1">
        <w:r>
          <w:rPr>
            <w:rStyle w:val="a4"/>
            <w:rFonts w:cs="Arial"/>
          </w:rPr>
          <w:t>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CE3" w:rsidRDefault="00AA7CE3">
      <w:bookmarkStart w:id="75" w:name="sub_97"/>
      <w:bookmarkEnd w:id="74"/>
      <w:r>
        <w:t xml:space="preserve">9.7. Порядок проведения проверки регионального оператора органами государственного жилищного надзора рекомендуется осуществлять в соответствии с </w:t>
      </w:r>
      <w:hyperlink r:id="rId27" w:history="1">
        <w:r>
          <w:rPr>
            <w:rStyle w:val="a4"/>
            <w:rFonts w:cs="Arial"/>
          </w:rPr>
          <w:t>частью 4.3 статьи 20</w:t>
        </w:r>
      </w:hyperlink>
      <w:r>
        <w:t xml:space="preserve"> Жилищного кодекса Российской Федерации.</w:t>
      </w:r>
    </w:p>
    <w:p w:rsidR="00AA7CE3" w:rsidRDefault="00AA7CE3">
      <w:bookmarkStart w:id="76" w:name="sub_98"/>
      <w:bookmarkEnd w:id="75"/>
      <w:r>
        <w:t>9.8. По результатам проверки рекомендуется оформлять письменный акт проверки, содержащий перечень вопросов, ставших предметом проверки, выявленных нарушений, предложений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AA7CE3" w:rsidRDefault="00AA7CE3">
      <w:bookmarkStart w:id="77" w:name="sub_99"/>
      <w:bookmarkEnd w:id="76"/>
      <w:r>
        <w:t xml:space="preserve">9.9. Позицию регионального оператора по акту проверки рекомендуется направлять в уполномоченный орган в сроки, определенные нормативным правовым актом субъекта Российской Федерации, принятым в соответствии с </w:t>
      </w:r>
      <w:hyperlink r:id="rId28" w:history="1">
        <w:r>
          <w:rPr>
            <w:rStyle w:val="a4"/>
            <w:rFonts w:cs="Arial"/>
          </w:rPr>
          <w:t>пунктом 8 части 1 статьи 167</w:t>
        </w:r>
      </w:hyperlink>
      <w:r>
        <w:t xml:space="preserve"> Жилищного кодекса Российской Федерации.</w:t>
      </w:r>
    </w:p>
    <w:p w:rsidR="00AA7CE3" w:rsidRDefault="00AA7CE3">
      <w:bookmarkStart w:id="78" w:name="sub_910"/>
      <w:bookmarkEnd w:id="77"/>
      <w:r>
        <w:t>9.10.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субъекта Российской Федерации требования к составлению и опубликованию на официальном сайте уполномоченного органа в сети Интернет годового отчета о результатах контроля за соответствием деятельности регионального оператора требованиям жилищного законодательства Российской Федерации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w:t>
      </w:r>
    </w:p>
    <w:p w:rsidR="00AA7CE3" w:rsidRDefault="00AA7CE3">
      <w:bookmarkStart w:id="79" w:name="sub_911"/>
      <w:bookmarkEnd w:id="78"/>
      <w:r>
        <w:t xml:space="preserve">9.11. В целях обеспечения публичности деятельности регионального оператора, а также выполнения требований, предусмотренных </w:t>
      </w:r>
      <w:hyperlink r:id="rId29" w:history="1">
        <w:r>
          <w:rPr>
            <w:rStyle w:val="a4"/>
            <w:rFonts w:cs="Arial"/>
          </w:rPr>
          <w:t>частью 4 статьи 187</w:t>
        </w:r>
      </w:hyperlink>
      <w:r>
        <w:t xml:space="preserve"> Жилищного кодекса Российской Федерации, рекомендуется установить нормативным правовым актом субъекта Российской Федерации дополнительные требования о раскрытии информации о деятельности регионального оператора, в том числе о размещении на официальном сайте регионального оператора и обеспечении открытого доступа любому заинтересованному лицу к:</w:t>
      </w:r>
    </w:p>
    <w:bookmarkEnd w:id="79"/>
    <w:p w:rsidR="00AA7CE3" w:rsidRDefault="00AA7CE3">
      <w:r>
        <w:lastRenderedPageBreak/>
        <w:t>любого рода отчетам, подготавливаемым региональным оператором в случаях, предусмотренных нормативными правовыми актами Российской Федерации, субъекта Российской Федерации, регулирующими вопросы проведения капитального ремонта многоквартирных домов;</w:t>
      </w:r>
    </w:p>
    <w:p w:rsidR="00AA7CE3" w:rsidRDefault="00AA7CE3">
      <w:r>
        <w:t>информации о решениях, принимаемых попечительским советом и правлением;</w:t>
      </w:r>
    </w:p>
    <w:p w:rsidR="00AA7CE3" w:rsidRDefault="00AA7CE3">
      <w:r>
        <w:t>информации о результатах проверок деятельности регионального оператора.</w:t>
      </w:r>
    </w:p>
    <w:p w:rsidR="00AA7CE3" w:rsidRDefault="00AA7CE3">
      <w:bookmarkStart w:id="80" w:name="sub_912"/>
      <w:r>
        <w:t>9.12. Субъектам Российской Федерации в целях обеспечения соответствия деятельности региональных операторов требованиям жилищного законодательства Российской Федерации рекомендуется:</w:t>
      </w:r>
    </w:p>
    <w:bookmarkEnd w:id="80"/>
    <w:p w:rsidR="00AA7CE3" w:rsidRDefault="00AA7CE3">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AA7CE3" w:rsidRDefault="00AA7CE3">
      <w:r>
        <w:t>обеспечить создание и внедрение региональными операторами системы внутреннего контроля;</w:t>
      </w:r>
    </w:p>
    <w:p w:rsidR="00AA7CE3" w:rsidRDefault="00AA7CE3">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AA7CE3" w:rsidRDefault="00AA7CE3">
      <w:bookmarkStart w:id="81" w:name="sub_913"/>
      <w:r>
        <w:t>9.13.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обеспечить участие представителей уполномоченного органа, других государственных органов исполнительной власти субъекта Российской Федерации,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bookmarkEnd w:id="81"/>
    <w:p w:rsidR="00AA7CE3" w:rsidRDefault="00AA7CE3"/>
    <w:p w:rsidR="00AA7CE3" w:rsidRDefault="00AA7CE3">
      <w:pPr>
        <w:pStyle w:val="1"/>
      </w:pPr>
      <w:bookmarkStart w:id="82" w:name="sub_1010"/>
      <w:r>
        <w:t>10. Учет фонда капитального ремонта региональным оператором</w:t>
      </w:r>
    </w:p>
    <w:bookmarkEnd w:id="82"/>
    <w:p w:rsidR="00AA7CE3" w:rsidRDefault="00AA7CE3"/>
    <w:p w:rsidR="00AA7CE3" w:rsidRDefault="00AA7CE3">
      <w:bookmarkStart w:id="83" w:name="sub_101"/>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bookmarkEnd w:id="83"/>
    <w:p w:rsidR="00AA7CE3" w:rsidRDefault="00AA7CE3"/>
    <w:p w:rsidR="00AA7CE3" w:rsidRDefault="00AA7CE3">
      <w:pPr>
        <w:ind w:firstLine="698"/>
        <w:jc w:val="right"/>
      </w:pPr>
      <w:bookmarkStart w:id="84" w:name="sub_1100"/>
      <w:r>
        <w:rPr>
          <w:rStyle w:val="a3"/>
          <w:bCs/>
        </w:rPr>
        <w:t>Приложение</w:t>
      </w:r>
      <w:r>
        <w:rPr>
          <w:rStyle w:val="a3"/>
          <w:bCs/>
        </w:rPr>
        <w:br/>
        <w:t xml:space="preserve">к </w:t>
      </w:r>
      <w:hyperlink w:anchor="sub_1000" w:history="1">
        <w:r>
          <w:rPr>
            <w:rStyle w:val="a4"/>
            <w:rFonts w:cs="Arial"/>
          </w:rPr>
          <w:t>Методическим рекомендациям</w:t>
        </w:r>
      </w:hyperlink>
      <w:r>
        <w:rPr>
          <w:rStyle w:val="a3"/>
          <w:bCs/>
        </w:rPr>
        <w:br/>
        <w:t>по созданию специализированных</w:t>
      </w:r>
      <w:r>
        <w:rPr>
          <w:rStyle w:val="a3"/>
          <w:bCs/>
        </w:rPr>
        <w:br/>
        <w:t>некоммерческих организаций,</w:t>
      </w:r>
      <w:r>
        <w:rPr>
          <w:rStyle w:val="a3"/>
          <w:bCs/>
        </w:rPr>
        <w:br/>
        <w:t>осуществляющих деятельность,</w:t>
      </w:r>
      <w:r>
        <w:rPr>
          <w:rStyle w:val="a3"/>
          <w:bCs/>
        </w:rPr>
        <w:br/>
        <w:t>направленную на обеспечение</w:t>
      </w:r>
      <w:r>
        <w:rPr>
          <w:rStyle w:val="a3"/>
          <w:bCs/>
        </w:rPr>
        <w:br/>
        <w:t>проведения капитального ремонта</w:t>
      </w:r>
      <w:r>
        <w:rPr>
          <w:rStyle w:val="a3"/>
          <w:bCs/>
        </w:rPr>
        <w:br/>
        <w:t>общего имущества в многоквартирных</w:t>
      </w:r>
      <w:r>
        <w:rPr>
          <w:rStyle w:val="a3"/>
          <w:bCs/>
        </w:rPr>
        <w:br/>
        <w:t>домах, и обеспечению их деятельности</w:t>
      </w:r>
    </w:p>
    <w:bookmarkEnd w:id="84"/>
    <w:p w:rsidR="00AA7CE3" w:rsidRDefault="00AA7CE3"/>
    <w:p w:rsidR="00AA7CE3" w:rsidRDefault="00AA7CE3">
      <w:pPr>
        <w:pStyle w:val="1"/>
      </w:pPr>
      <w:r>
        <w:t>Рекомендации</w:t>
      </w:r>
      <w:r>
        <w:br/>
        <w:t xml:space="preserve">к порядку организации взаимоотношений с собственниками помещений в многоквартирном доме при формировании фонда капитального ремонта на счете </w:t>
      </w:r>
      <w:r>
        <w:lastRenderedPageBreak/>
        <w:t>регионального оператора, а также к содержанию регламента взаимоотношений с собственниками помещений</w:t>
      </w:r>
    </w:p>
    <w:p w:rsidR="00AA7CE3" w:rsidRDefault="00AA7CE3"/>
    <w:p w:rsidR="00AA7CE3" w:rsidRDefault="00AA7CE3">
      <w:pPr>
        <w:pStyle w:val="1"/>
      </w:pPr>
      <w:bookmarkStart w:id="85" w:name="sub_1101"/>
      <w:r>
        <w:t>1. Общие положения</w:t>
      </w:r>
    </w:p>
    <w:bookmarkEnd w:id="85"/>
    <w:p w:rsidR="00AA7CE3" w:rsidRDefault="00AA7CE3"/>
    <w:p w:rsidR="00AA7CE3" w:rsidRDefault="00AA7CE3">
      <w:bookmarkStart w:id="86" w:name="sub_110"/>
      <w:r>
        <w:t>1.1. Настоящие рекомендации содержат:</w:t>
      </w:r>
    </w:p>
    <w:bookmarkEnd w:id="86"/>
    <w:p w:rsidR="00AA7CE3" w:rsidRDefault="00AA7CE3">
      <w:r>
        <w:t>рекомендуемую к учету информацию о видах отношений по вопросам капитального ремонта, возникающих между региональным оператором, собственниками помещений в многоквартирных домах (далее - собственники помещений),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вопросы капитального ремонта);</w:t>
      </w:r>
    </w:p>
    <w:p w:rsidR="00AA7CE3" w:rsidRDefault="00AA7CE3">
      <w:r>
        <w:t>рекомендации в части организации отношений между региональным оператором, собственниками помещений, а также лицами, ответственными за надлежащее содержание общего имущества, по вопросам капитального ремонта, в том числе возникающим в связи с принятием решений по вопросам капитального ремонта региональным оператором и (или) уполномоченным исполнительным органом государственной власти субъекта Российской Федерации или органа местного самоуправления (далее - уполномоченный орган);</w:t>
      </w:r>
    </w:p>
    <w:p w:rsidR="00AA7CE3" w:rsidRDefault="00AA7CE3">
      <w:r>
        <w:t>рекомендации в части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при формировании фонда капитального ремонта на счете регионального оператора (далее - Порядок);</w:t>
      </w:r>
    </w:p>
    <w:p w:rsidR="00AA7CE3" w:rsidRDefault="00AA7CE3">
      <w:r>
        <w:t>рекомендации в части разработки региональным оператором регламента взаимоотношений по вопросам капитального ремонта с собственниками помещений при формировании фонда капитального ремонта на счете регионального оператора в целях конкретизации Порядка, в том числе установления сроков принятия региональным оператором решений в пределах его компетенции (далее - Регламент);</w:t>
      </w:r>
    </w:p>
    <w:p w:rsidR="00AA7CE3" w:rsidRDefault="00AA7CE3">
      <w:r>
        <w:t>рекомендации для разработки региональным оператором Порядка и Регламента по следующим видам отношений, связанным с проведением капитального ремонта:</w:t>
      </w:r>
    </w:p>
    <w:p w:rsidR="00AA7CE3" w:rsidRDefault="00AA7CE3">
      <w:r>
        <w:t>по вопросам включения в региональную программу капитального ремонта многоквартирных домов и видов работ, услуг по капитальному ремонту;</w:t>
      </w:r>
    </w:p>
    <w:p w:rsidR="00AA7CE3" w:rsidRDefault="00AA7CE3">
      <w:r>
        <w:t>по вопросам внесения собственниками помещений взносов на капитальный ремонт;</w:t>
      </w:r>
    </w:p>
    <w:p w:rsidR="00AA7CE3" w:rsidRDefault="00AA7CE3">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AA7CE3" w:rsidRDefault="00AA7CE3">
      <w:r>
        <w:t>по вопросам проведения капитального ремонта в многоквартирных домах с использованием средств фонда капитального ремонта;</w:t>
      </w:r>
    </w:p>
    <w:p w:rsidR="00AA7CE3" w:rsidRDefault="00AA7CE3">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AA7CE3" w:rsidRDefault="00AA7CE3">
      <w:r>
        <w:t>по вопросам начала формирования фонда капитального ремонта на счете регионального оператора;</w:t>
      </w:r>
    </w:p>
    <w:p w:rsidR="00AA7CE3" w:rsidRDefault="00AA7CE3">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AA7CE3" w:rsidRDefault="00AA7CE3">
      <w:r>
        <w:t xml:space="preserve">при прекращении формирования фонда капитального ремонта на счете регионального оператора в случаях исключения многоквартирного дома из </w:t>
      </w:r>
      <w:r>
        <w:lastRenderedPageBreak/>
        <w:t>региональной программы капитального ремонта;</w:t>
      </w:r>
    </w:p>
    <w:p w:rsidR="00AA7CE3" w:rsidRDefault="00AA7CE3">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AA7CE3" w:rsidRDefault="00AA7CE3">
      <w:bookmarkStart w:id="87" w:name="sub_120"/>
      <w:r>
        <w:t xml:space="preserve">1.2. При разработке Порядка и Регламента региональному оператору рекомендуется руководствоваться положениями </w:t>
      </w:r>
      <w:hyperlink r:id="rId30" w:history="1">
        <w:r>
          <w:rPr>
            <w:rStyle w:val="a4"/>
            <w:rFonts w:cs="Arial"/>
          </w:rPr>
          <w:t>Жилищного кодекса</w:t>
        </w:r>
      </w:hyperlink>
      <w:r>
        <w:t xml:space="preserve"> Российской Федерации, нормативных правовых актов субъекта Российской Федерации по вопросам проведения капитального ремонта, региональной программой капитального ремонта, а также положениями иных нормативных правовых актов субъекта Российской Федерации в части, устанавливающей права и обязанности регионального оператора и собственников помещений при формировании фонда капитального ремонта на счете регионального оператора, а также положениями устава регионального оператора, муниципальных правовых актов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кодексом Российской Федерации.</w:t>
      </w:r>
    </w:p>
    <w:bookmarkEnd w:id="87"/>
    <w:p w:rsidR="00AA7CE3" w:rsidRDefault="00AA7CE3"/>
    <w:p w:rsidR="00AA7CE3" w:rsidRDefault="00AA7CE3">
      <w:pPr>
        <w:pStyle w:val="1"/>
      </w:pPr>
      <w:bookmarkStart w:id="88" w:name="sub_1102"/>
      <w:r>
        <w:t>2. О регламенте взаимоотношений регионального оператора с собственниками помещений по вопросам капитального ремонта при формировании фонда капитального ремонта на счете регионального оператора</w:t>
      </w:r>
    </w:p>
    <w:bookmarkEnd w:id="88"/>
    <w:p w:rsidR="00AA7CE3" w:rsidRDefault="00AA7CE3"/>
    <w:p w:rsidR="00AA7CE3" w:rsidRDefault="00AA7CE3">
      <w:bookmarkStart w:id="89" w:name="sub_1121"/>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и утвердить Регламент, а также разместить его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AA7CE3" w:rsidRDefault="00AA7CE3">
      <w:bookmarkStart w:id="90" w:name="sub_1122"/>
      <w:bookmarkEnd w:id="89"/>
      <w:r>
        <w:t>2.2. В Регламент рекомендуется включить:</w:t>
      </w:r>
    </w:p>
    <w:bookmarkEnd w:id="90"/>
    <w:p w:rsidR="00AA7CE3" w:rsidRDefault="00AA7CE3">
      <w:r>
        <w:t>сведения о региональном операторе и органах государственной власти, осуществляющих контроль за деятельностью регионального оператора;</w:t>
      </w:r>
    </w:p>
    <w:p w:rsidR="00AA7CE3" w:rsidRDefault="00AA7CE3">
      <w:r>
        <w:t>информацию о нормативном правовом регулировании деятельности регионального оператора по организации и проведению капитального ремонта;</w:t>
      </w:r>
    </w:p>
    <w:p w:rsidR="00AA7CE3" w:rsidRDefault="00AA7CE3">
      <w:r>
        <w:t>сведения о месте размещения региональным оператором разъяснений, уведомлений и отчетов о его деятельности;</w:t>
      </w:r>
    </w:p>
    <w:p w:rsidR="00AA7CE3" w:rsidRDefault="00AA7CE3">
      <w:r>
        <w:t>виды и способы направления обращений в адрес регионального оператора собственниками помещений и лицами, ответственными за содержание общего имущества, по вопросам формирования фонда капитального ремонта на счете регионального оператора и проведения капитального ремонта (далее - обращения по вопросам капитального ремонта);</w:t>
      </w:r>
    </w:p>
    <w:p w:rsidR="00AA7CE3" w:rsidRDefault="00AA7CE3">
      <w:r>
        <w:t>сроки рассмотрения региональным оператором обращений по вопросам капитального ремонта;</w:t>
      </w:r>
    </w:p>
    <w:p w:rsidR="00AA7CE3" w:rsidRDefault="00AA7CE3">
      <w:r>
        <w:t>способы представления региональным оператором ответов на обращения по вопросам капитального ремонта.</w:t>
      </w:r>
    </w:p>
    <w:p w:rsidR="00AA7CE3" w:rsidRDefault="00AA7CE3">
      <w:bookmarkStart w:id="91" w:name="sub_1123"/>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bookmarkEnd w:id="91"/>
    <w:p w:rsidR="00AA7CE3" w:rsidRDefault="00AA7CE3">
      <w:r>
        <w:t xml:space="preserve">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официального сайта регионального оператора, адрес электронной почты, место и сроки размещения годового отчета регионального оператора и аудиторского заключения о его </w:t>
      </w:r>
      <w:r>
        <w:lastRenderedPageBreak/>
        <w:t>деятельности;</w:t>
      </w:r>
    </w:p>
    <w:p w:rsidR="00AA7CE3" w:rsidRDefault="00AA7CE3">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31" w:history="1">
        <w:r>
          <w:rPr>
            <w:rStyle w:val="a4"/>
            <w:rFonts w:cs="Arial"/>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официального сайта в информационно-телекоммуникационной сети "Интернет" (далее - сеть Интернет), адрес электронной почты;</w:t>
      </w:r>
    </w:p>
    <w:p w:rsidR="00AA7CE3" w:rsidRDefault="00AA7CE3">
      <w:r>
        <w:t xml:space="preserve">наименование уполномоченного органа субъекта Российской Федерации, который в соответствии с </w:t>
      </w:r>
      <w:hyperlink r:id="rId32" w:history="1">
        <w:r>
          <w:rPr>
            <w:rStyle w:val="a4"/>
            <w:rFonts w:cs="Arial"/>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AA7CE3" w:rsidRDefault="00AA7CE3">
      <w:bookmarkStart w:id="92" w:name="sub_1124"/>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федеральных законов, иных нормативных правовых актов Российской Федерации, законов и иных нормативных правовых актов субъекта Российской Федерации, а также муниципальных правовых актов, которыми утверждены краткосрочные планы реализации региональной программы капитального ремонта, регулирующих деятельность регионального оператора по вопросам, связанным с формированием фонда капитального ремонта в многоквартирных домах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о размещении сведений в государственной информационной системе жилищно-коммунального хозяйства (далее - Система) в соответствии с </w:t>
      </w:r>
      <w:hyperlink r:id="rId33" w:history="1">
        <w:r>
          <w:rPr>
            <w:rStyle w:val="a4"/>
            <w:rFonts w:cs="Arial"/>
          </w:rPr>
          <w:t>частью 2 статьи 167</w:t>
        </w:r>
      </w:hyperlink>
      <w:r>
        <w:t xml:space="preserve"> и </w:t>
      </w:r>
      <w:hyperlink r:id="rId34" w:history="1">
        <w:r>
          <w:rPr>
            <w:rStyle w:val="a4"/>
            <w:rFonts w:cs="Arial"/>
          </w:rPr>
          <w:t>частью 8 статьи 168</w:t>
        </w:r>
      </w:hyperlink>
      <w:r>
        <w:t xml:space="preserve"> Жилищного кодекса Российской Федерации.</w:t>
      </w:r>
    </w:p>
    <w:p w:rsidR="00AA7CE3" w:rsidRDefault="00AA7CE3">
      <w:bookmarkStart w:id="93" w:name="sub_1125"/>
      <w:bookmarkEnd w:id="92"/>
      <w:r>
        <w:t>2.5. В целях сокращения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в Регламенте рекомендуется указать:</w:t>
      </w:r>
    </w:p>
    <w:bookmarkEnd w:id="93"/>
    <w:p w:rsidR="00AA7CE3" w:rsidRDefault="00AA7CE3">
      <w:r>
        <w:t xml:space="preserve">место размещения региональным оператором информации о правах и обязанностях регионального оператора и собственников помещений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35" w:history="1">
        <w:r>
          <w:rPr>
            <w:rStyle w:val="a4"/>
            <w:rFonts w:cs="Arial"/>
          </w:rPr>
          <w:t>пунктом 10 части 2 статьи 182</w:t>
        </w:r>
      </w:hyperlink>
      <w:r>
        <w:t xml:space="preserve"> Жилищного кодекса Российской Федерации;</w:t>
      </w:r>
    </w:p>
    <w:p w:rsidR="00AA7CE3" w:rsidRDefault="00AA7CE3">
      <w:r>
        <w:t xml:space="preserve">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36" w:history="1">
        <w:r>
          <w:rPr>
            <w:rStyle w:val="a4"/>
            <w:rFonts w:cs="Arial"/>
          </w:rPr>
          <w:t>частями 2</w:t>
        </w:r>
      </w:hyperlink>
      <w:r>
        <w:t xml:space="preserve"> и </w:t>
      </w:r>
      <w:hyperlink r:id="rId37" w:history="1">
        <w:r>
          <w:rPr>
            <w:rStyle w:val="a4"/>
            <w:rFonts w:cs="Arial"/>
          </w:rPr>
          <w:t>3.1 статьи 183</w:t>
        </w:r>
      </w:hyperlink>
      <w:r>
        <w:t xml:space="preserve"> Жилищного кодекса Российской Федерации;</w:t>
      </w:r>
    </w:p>
    <w:p w:rsidR="00AA7CE3" w:rsidRDefault="00AA7CE3">
      <w:r>
        <w:t>место размещения региональным оператором разъяснений по наиболее часто задаваемым собственниками помещений и лицами, ответственными за содержание общего имущества, вопросам капитального ремонта, а также вопросам, касающимся формирования фонда капитального ремонта на счете регионального оператора;</w:t>
      </w:r>
    </w:p>
    <w:p w:rsidR="00AA7CE3" w:rsidRDefault="00AA7CE3">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AA7CE3" w:rsidRDefault="00AA7CE3">
      <w:bookmarkStart w:id="94" w:name="sub_1126"/>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bookmarkEnd w:id="94"/>
    <w:p w:rsidR="00AA7CE3" w:rsidRDefault="00AA7CE3">
      <w:r>
        <w:t>письменные обращения, направленные по почтовому адресу регионального оператора;</w:t>
      </w:r>
    </w:p>
    <w:p w:rsidR="00AA7CE3" w:rsidRDefault="00AA7CE3">
      <w:r>
        <w:lastRenderedPageBreak/>
        <w:t>обращения в форме электронного документа, направленные по электронной почте регионального оператора или полученные через официальный сайт регионального оператора;</w:t>
      </w:r>
    </w:p>
    <w:p w:rsidR="00AA7CE3" w:rsidRDefault="00AA7CE3">
      <w:r>
        <w:t>устные обращения, поступившие по телефону "горячей линии" регионального оператора;</w:t>
      </w:r>
    </w:p>
    <w:p w:rsidR="00AA7CE3" w:rsidRDefault="00AA7CE3">
      <w:r>
        <w:t>обращения в ходе личного приема граждан руководителем регионального оператора или уполномоченными сотрудниками регионального оператора.</w:t>
      </w:r>
    </w:p>
    <w:p w:rsidR="00AA7CE3" w:rsidRDefault="00AA7CE3">
      <w:bookmarkStart w:id="95" w:name="sub_1127"/>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рекомендуется сообщать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AA7CE3" w:rsidRDefault="00AA7CE3">
      <w:bookmarkStart w:id="96" w:name="sub_1128"/>
      <w:bookmarkEnd w:id="95"/>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AA7CE3" w:rsidRDefault="00AA7CE3">
      <w:bookmarkStart w:id="97" w:name="sub_1129"/>
      <w:bookmarkEnd w:id="96"/>
      <w:r>
        <w:t>2.9. В Регламенте рекомендуется предусмотреть следующие способы представления региональным оператором информации собственникам помещений:</w:t>
      </w:r>
    </w:p>
    <w:bookmarkEnd w:id="97"/>
    <w:p w:rsidR="00AA7CE3" w:rsidRDefault="00AA7CE3">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AA7CE3" w:rsidRDefault="00AA7CE3">
      <w:r>
        <w:t>представление письменного ответа на обращение на бумажном носителе по почтовому адресу либо в форме электронного документа по адресу электронной почты, указанному собственником помещения в обращении;</w:t>
      </w:r>
    </w:p>
    <w:p w:rsidR="00AA7CE3" w:rsidRDefault="00AA7CE3">
      <w:r>
        <w:t>издание информационных буклетов, брошюр для собственников помещений и способы их распространения;</w:t>
      </w:r>
    </w:p>
    <w:p w:rsidR="00AA7CE3" w:rsidRDefault="00AA7CE3">
      <w:r>
        <w:t>представление устных разъяснений в ходе личного приема собственников помещений руководителем регионального оператора или уполномоченными сотрудниками регионального оператора;</w:t>
      </w:r>
    </w:p>
    <w:p w:rsidR="00AA7CE3" w:rsidRDefault="00AA7CE3">
      <w:r>
        <w:t>представление разъяснений по телефону "горячей линии" регионального оператора;</w:t>
      </w:r>
    </w:p>
    <w:p w:rsidR="00AA7CE3" w:rsidRDefault="00AA7CE3">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38" w:history="1">
        <w:r>
          <w:rPr>
            <w:rStyle w:val="a4"/>
            <w:rFonts w:cs="Arial"/>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AA7CE3" w:rsidRDefault="00AA7CE3">
      <w:bookmarkStart w:id="98" w:name="sub_210"/>
      <w:r>
        <w:t>2.10. Рекомендуется определить в Регламенте с учетом требований жилищного законодательства Российской Федерации:</w:t>
      </w:r>
    </w:p>
    <w:bookmarkEnd w:id="98"/>
    <w:p w:rsidR="00AA7CE3" w:rsidRDefault="00AA7CE3">
      <w:r>
        <w:t>сроки принятия решений собственниками помещений в рамках установленных полномочий при формировании фонда капитального ремонта на счете регионального оператора;</w:t>
      </w:r>
    </w:p>
    <w:p w:rsidR="00AA7CE3" w:rsidRDefault="00AA7CE3">
      <w:r>
        <w:t>сроки принятия решений региональным оператором в рамках установленных полномочий;</w:t>
      </w:r>
    </w:p>
    <w:p w:rsidR="00AA7CE3" w:rsidRDefault="00AA7CE3">
      <w:r>
        <w:t>сроки и способы представления информации и документов региональным оператором и собственниками помещений при осуществлении взаимодействия.</w:t>
      </w:r>
    </w:p>
    <w:p w:rsidR="00AA7CE3" w:rsidRDefault="00AA7CE3">
      <w:bookmarkStart w:id="99" w:name="sub_211"/>
      <w:r>
        <w:t xml:space="preserve">2.11. В Регламент взаимоотношений с собственниками помещений рекомендуется включить информацию о формах, способах и имеющихся программах </w:t>
      </w:r>
      <w:r>
        <w:lastRenderedPageBreak/>
        <w:t>обучения собственников помещений по вопросам капитального ремонта.</w:t>
      </w:r>
    </w:p>
    <w:bookmarkEnd w:id="99"/>
    <w:p w:rsidR="00AA7CE3" w:rsidRDefault="00AA7CE3">
      <w:r>
        <w:t>В качестве форм обучения собственников помещений могут быть определены, в том числе:</w:t>
      </w:r>
    </w:p>
    <w:p w:rsidR="00AA7CE3" w:rsidRDefault="00AA7CE3">
      <w:r>
        <w:t>проведение очных семинаров;</w:t>
      </w:r>
    </w:p>
    <w:p w:rsidR="00AA7CE3" w:rsidRDefault="00AA7CE3">
      <w:r>
        <w:t>проведение семинаров в режиме онлайн-обучения (вебинары);</w:t>
      </w:r>
    </w:p>
    <w:p w:rsidR="00AA7CE3" w:rsidRDefault="00AA7CE3">
      <w:r>
        <w:t>размещение в сети Интернет на определенных региональным оператором сайтах видеозаписей по отдельным обучающим программам;</w:t>
      </w:r>
    </w:p>
    <w:p w:rsidR="00AA7CE3" w:rsidRDefault="00AA7CE3">
      <w:r>
        <w:t>распространение печатной продукции информационного и обучающего характера.</w:t>
      </w:r>
    </w:p>
    <w:p w:rsidR="00AA7CE3" w:rsidRDefault="00AA7CE3">
      <w:r>
        <w:t>В качестве программ обучения собственников помещений могут быть определены в том числе обучение:</w:t>
      </w:r>
    </w:p>
    <w:p w:rsidR="00AA7CE3" w:rsidRDefault="00AA7CE3">
      <w:r>
        <w:t>по вопросам приемки работ по капитальному ремонту и определения качества работ;</w:t>
      </w:r>
    </w:p>
    <w:p w:rsidR="00AA7CE3" w:rsidRDefault="00AA7CE3">
      <w:r>
        <w:t>по вопросам оформления документации при проведении и приемке работ по капитальному ремонту;</w:t>
      </w:r>
    </w:p>
    <w:p w:rsidR="00AA7CE3" w:rsidRDefault="00AA7CE3">
      <w:r>
        <w:t>о взаимоотношениях с региональным оператором по вопросам капитального ремонта;</w:t>
      </w:r>
    </w:p>
    <w:p w:rsidR="00AA7CE3" w:rsidRDefault="00AA7CE3">
      <w:r>
        <w:t>о проведении общего собрания собственников помещений, связанных с проведением капитального ремонта;</w:t>
      </w:r>
    </w:p>
    <w:p w:rsidR="00AA7CE3" w:rsidRDefault="00AA7CE3">
      <w:r>
        <w:t>по формам кредитования проведения капитального ремонта.</w:t>
      </w:r>
    </w:p>
    <w:p w:rsidR="00AA7CE3" w:rsidRDefault="00AA7CE3">
      <w:bookmarkStart w:id="100" w:name="sub_212"/>
      <w:r>
        <w:t>2.12. В целях обеспечения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включить в Регламент информацию об обеспечении региональным оператором информационной открытости осуществляемой им деятельности, в том числе путем:</w:t>
      </w:r>
    </w:p>
    <w:bookmarkEnd w:id="100"/>
    <w:p w:rsidR="00AA7CE3" w:rsidRDefault="00AA7CE3">
      <w:r>
        <w:t>взаимодействия с органами общественного контроля;</w:t>
      </w:r>
    </w:p>
    <w:p w:rsidR="00AA7CE3" w:rsidRDefault="00AA7CE3">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AA7CE3" w:rsidRDefault="00AA7CE3">
      <w:r>
        <w:t>обсуждения отношений по вопросам капитального ремонта на площадке гражданского форума, с участием депутатов в народные собрания и другие;</w:t>
      </w:r>
    </w:p>
    <w:p w:rsidR="00AA7CE3" w:rsidRDefault="00AA7CE3">
      <w:r>
        <w:t>обсуждения отношений по вопросам капитального ремонта с использованием информационных технологий, в том числе интернет-сервисов.</w:t>
      </w:r>
    </w:p>
    <w:p w:rsidR="00AA7CE3" w:rsidRDefault="00AA7CE3"/>
    <w:p w:rsidR="00AA7CE3" w:rsidRDefault="00AA7CE3">
      <w:pPr>
        <w:pStyle w:val="1"/>
      </w:pPr>
      <w:bookmarkStart w:id="101" w:name="sub_1103"/>
      <w:r>
        <w:t>3. О порядке взаимоотношений регионального оператора с собственниками помещений по вопросам включения в региональную программу капитального ремонта многоквартирных домов и видов работ, услуг по капитальному ремонту</w:t>
      </w:r>
    </w:p>
    <w:bookmarkEnd w:id="101"/>
    <w:p w:rsidR="00AA7CE3" w:rsidRDefault="00AA7CE3"/>
    <w:p w:rsidR="00AA7CE3" w:rsidRDefault="00AA7CE3">
      <w:bookmarkStart w:id="102" w:name="sub_1131"/>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капитального ремонта, которая в соответствии с </w:t>
      </w:r>
      <w:hyperlink r:id="rId39" w:history="1">
        <w:r>
          <w:rPr>
            <w:rStyle w:val="a4"/>
            <w:rFonts w:cs="Arial"/>
          </w:rPr>
          <w:t>частью 1 статьи 168</w:t>
        </w:r>
      </w:hyperlink>
      <w:r>
        <w:t xml:space="preserve"> Жилищного кодекса Российской Федерации имеет следующие цели:</w:t>
      </w:r>
    </w:p>
    <w:bookmarkEnd w:id="102"/>
    <w:p w:rsidR="00AA7CE3" w:rsidRDefault="00AA7CE3">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AA7CE3" w:rsidRDefault="00AA7CE3">
      <w:r>
        <w:lastRenderedPageBreak/>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AA7CE3" w:rsidRDefault="00AA7CE3">
      <w:r>
        <w:t>контроля своевременности проведения капитального ремонта региональным оператором, собственниками помещений.</w:t>
      </w:r>
    </w:p>
    <w:p w:rsidR="00AA7CE3" w:rsidRDefault="00AA7CE3">
      <w:bookmarkStart w:id="103" w:name="sub_1132"/>
      <w:r>
        <w:t xml:space="preserve">3.2. В Порядке рекомендуется указать критерии определения перечня многоквартирных домов, включенных в региональную программу капитального ремонта, определяемых в соответствии с </w:t>
      </w:r>
      <w:hyperlink r:id="rId40" w:history="1">
        <w:r>
          <w:rPr>
            <w:rStyle w:val="a4"/>
            <w:rFonts w:cs="Arial"/>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AA7CE3" w:rsidRDefault="00AA7CE3">
      <w:bookmarkStart w:id="104" w:name="sub_1133"/>
      <w:bookmarkEnd w:id="103"/>
      <w:r>
        <w:t>3.3. В Порядке рекомендуется указать, что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которые на дату утверждения региональной программы капитального ремонта или ее актуализации признаны аварийными и подлежащими сносу или реконструкции.</w:t>
      </w:r>
    </w:p>
    <w:bookmarkEnd w:id="104"/>
    <w:p w:rsidR="00AA7CE3" w:rsidRDefault="00AA7CE3">
      <w:r>
        <w:t>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AA7CE3" w:rsidRDefault="00AA7CE3">
      <w:bookmarkStart w:id="105" w:name="sub_1134"/>
      <w:r>
        <w:t>3.4. В Порядке рекомендуется отразить, что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в которых:</w:t>
      </w:r>
    </w:p>
    <w:bookmarkEnd w:id="105"/>
    <w:p w:rsidR="00AA7CE3" w:rsidRDefault="00AA7CE3">
      <w:r>
        <w:t>физический износ основных конструктивных элементов (крыша, стены, фундаменты) превышает 70%;</w:t>
      </w:r>
    </w:p>
    <w:p w:rsidR="00AA7CE3" w:rsidRDefault="00AA7CE3">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AA7CE3" w:rsidRDefault="00AA7CE3">
      <w:r>
        <w:t>имеется менее 3 квартир.</w:t>
      </w:r>
    </w:p>
    <w:p w:rsidR="00AA7CE3" w:rsidRDefault="00AA7CE3">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AA7CE3" w:rsidRDefault="00AA7CE3">
      <w:bookmarkStart w:id="106" w:name="sub_1135"/>
      <w:r>
        <w:t xml:space="preserve">3.5. По вопросам очередности проведения капитального ремонта в многоквартирных домах в Порядке рекомендуется указать критерии, которые в соответствии с </w:t>
      </w:r>
      <w:hyperlink r:id="rId41" w:history="1">
        <w:r>
          <w:rPr>
            <w:rStyle w:val="a4"/>
            <w:rFonts w:cs="Arial"/>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AA7CE3" w:rsidRDefault="00AA7CE3">
      <w:bookmarkStart w:id="107" w:name="sub_1136"/>
      <w:bookmarkEnd w:id="106"/>
      <w:r>
        <w:t xml:space="preserve">3.6. В качестве обязательного критерия, определяющего первоочередной порядок проведения капитального ремонта в многоквартирном доме, рекомендуется предусматривать случай первоочередного включения в региональную программу капитального ремонта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w:t>
      </w:r>
      <w:r>
        <w:lastRenderedPageBreak/>
        <w:t>относящуюся к исполнению такого критерия очередности проведения капитального ремонта.</w:t>
      </w:r>
    </w:p>
    <w:p w:rsidR="00AA7CE3" w:rsidRDefault="00AA7CE3">
      <w:bookmarkStart w:id="108" w:name="sub_1137"/>
      <w:bookmarkEnd w:id="107"/>
      <w:r>
        <w:t xml:space="preserve">3.7. В Порядок рекомендуется включить случаи и порядок внесения в региональную программу капитального ремонта изменений. В соответствии с </w:t>
      </w:r>
      <w:hyperlink r:id="rId42" w:history="1">
        <w:r>
          <w:rPr>
            <w:rStyle w:val="a4"/>
            <w:rFonts w:cs="Arial"/>
          </w:rPr>
          <w:t>частями 4.1</w:t>
        </w:r>
      </w:hyperlink>
      <w:r>
        <w:t xml:space="preserve">, </w:t>
      </w:r>
      <w:hyperlink r:id="rId43" w:history="1">
        <w:r>
          <w:rPr>
            <w:rStyle w:val="a4"/>
            <w:rFonts w:cs="Arial"/>
          </w:rPr>
          <w:t>6 статьи 168</w:t>
        </w:r>
      </w:hyperlink>
      <w:r>
        <w:t xml:space="preserve"> Жилищного кодекса Российской Федерации порядок внесения изменений в региональную программу капитального ремонта,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капитального ремонта устанавливаются законом субъекта Российской Федерации. В Порядке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капитального ремонта, которую рекомендуется актуализировать согласно </w:t>
      </w:r>
      <w:hyperlink r:id="rId44" w:history="1">
        <w:r>
          <w:rPr>
            <w:rStyle w:val="a4"/>
            <w:rFonts w:cs="Arial"/>
          </w:rPr>
          <w:t>части 5 статьи 168</w:t>
        </w:r>
      </w:hyperlink>
      <w:r>
        <w:t xml:space="preserve"> Жилищного кодекса Российской Федерации не реже, чем один раз в год.</w:t>
      </w:r>
    </w:p>
    <w:bookmarkEnd w:id="108"/>
    <w:p w:rsidR="00AA7CE3" w:rsidRDefault="00AA7CE3">
      <w:r>
        <w:t xml:space="preserve">В соответствии с </w:t>
      </w:r>
      <w:hyperlink r:id="rId45" w:history="1">
        <w:r>
          <w:rPr>
            <w:rStyle w:val="a4"/>
            <w:rFonts w:cs="Arial"/>
          </w:rPr>
          <w:t>частью 4 статьи 168</w:t>
        </w:r>
      </w:hyperlink>
      <w:r>
        <w:t xml:space="preserve"> Жилищного кодекса Российской Федерации внесение изменений в региональную программу капитального ремонта может осуществляться как по решению общего собрания собственников, так и без такого решения.</w:t>
      </w:r>
    </w:p>
    <w:p w:rsidR="00AA7CE3" w:rsidRDefault="00AA7CE3">
      <w:bookmarkStart w:id="109" w:name="sub_1138"/>
      <w:r>
        <w:t xml:space="preserve">3.8. Внесение изменений в региональную программу капитального ремонта рекомендуется осуществлять на основании решения общего собрания собственников помещений, за исключением случаев, указанных в </w:t>
      </w:r>
      <w:hyperlink r:id="rId46" w:history="1">
        <w:r>
          <w:rPr>
            <w:rStyle w:val="a4"/>
            <w:rFonts w:cs="Arial"/>
          </w:rPr>
          <w:t>части 4 статьи 168</w:t>
        </w:r>
      </w:hyperlink>
      <w:r>
        <w:t xml:space="preserve"> Жилищного кодекса Российской Федерации</w:t>
      </w:r>
    </w:p>
    <w:p w:rsidR="00AA7CE3" w:rsidRDefault="00AA7CE3">
      <w:bookmarkStart w:id="110" w:name="sub_1139"/>
      <w:bookmarkEnd w:id="109"/>
      <w:r>
        <w:t xml:space="preserve">3.9. В соответствии с </w:t>
      </w:r>
      <w:hyperlink r:id="rId47" w:history="1">
        <w:r>
          <w:rPr>
            <w:rStyle w:val="a4"/>
            <w:rFonts w:cs="Arial"/>
          </w:rPr>
          <w:t>частью 4 статьи 168</w:t>
        </w:r>
      </w:hyperlink>
      <w:r>
        <w:t xml:space="preserve"> Жилищного кодекса Российской Федерации внесение в региональную программу капитального ремонта изменений, предусматривающих перенос срока капитального ремонта на более поздний, сокращение планируемого перечня видов услуг и (или) работ возможно без решения общего собрания собственников помещений в случаях, прямо предусмотренных указанной нормой, а именно:</w:t>
      </w:r>
    </w:p>
    <w:p w:rsidR="00AA7CE3" w:rsidRDefault="00AA7CE3">
      <w:bookmarkStart w:id="111" w:name="sub_11391"/>
      <w:bookmarkEnd w:id="110"/>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A7CE3" w:rsidRDefault="00AA7CE3">
      <w:bookmarkStart w:id="112" w:name="sub_11392"/>
      <w:bookmarkEnd w:id="111"/>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требуется;</w:t>
      </w:r>
    </w:p>
    <w:p w:rsidR="00AA7CE3" w:rsidRDefault="00AA7CE3">
      <w:bookmarkStart w:id="113" w:name="sub_11393"/>
      <w:bookmarkEnd w:id="112"/>
      <w:r>
        <w:t xml:space="preserve">3) изменение способа формирования фонда капитального ремонта произошло в случае не проведения собственниками помещений, формирующими фонд капитального ремонта на специальном счете, капитального ремонта в срок, предусмотренный региональной программой капитального ремонта согласно </w:t>
      </w:r>
      <w:hyperlink r:id="rId48" w:history="1">
        <w:r>
          <w:rPr>
            <w:rStyle w:val="a4"/>
            <w:rFonts w:cs="Arial"/>
          </w:rPr>
          <w:t>части 7 статьи 189</w:t>
        </w:r>
      </w:hyperlink>
      <w:r>
        <w:t xml:space="preserve"> Жилищного кодекса Российской Федерации;</w:t>
      </w:r>
    </w:p>
    <w:p w:rsidR="00AA7CE3" w:rsidRDefault="00AA7CE3">
      <w:bookmarkStart w:id="114" w:name="sub_11394"/>
      <w:bookmarkEnd w:id="1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w:t>
      </w:r>
      <w:r>
        <w:lastRenderedPageBreak/>
        <w:t>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A7CE3" w:rsidRDefault="00AA7CE3">
      <w:bookmarkStart w:id="115" w:name="sub_11395"/>
      <w:bookmarkEnd w:id="114"/>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w:t>
      </w:r>
    </w:p>
    <w:bookmarkEnd w:id="115"/>
    <w:p w:rsidR="00AA7CE3" w:rsidRDefault="00AA7CE3">
      <w:pPr>
        <w:pStyle w:val="a6"/>
        <w:rPr>
          <w:color w:val="000000"/>
          <w:sz w:val="16"/>
          <w:szCs w:val="16"/>
        </w:rPr>
      </w:pPr>
      <w:r>
        <w:rPr>
          <w:color w:val="000000"/>
          <w:sz w:val="16"/>
          <w:szCs w:val="16"/>
        </w:rPr>
        <w:t>ГАРАНТ:</w:t>
      </w:r>
    </w:p>
    <w:p w:rsidR="00AA7CE3" w:rsidRDefault="00AA7CE3">
      <w:pPr>
        <w:pStyle w:val="a6"/>
      </w:pPr>
      <w:r>
        <w:t>Нумерация пунктов приводится в соответствии с источником</w:t>
      </w:r>
    </w:p>
    <w:p w:rsidR="00AA7CE3" w:rsidRDefault="00AA7CE3">
      <w:bookmarkStart w:id="116" w:name="sub_390"/>
      <w:r>
        <w:t>3.9. Краткосрочные планы реализации региональной программы капитального ремонта (далее также краткосрочные планы) рекомендуется формировать исходя из принципов:</w:t>
      </w:r>
    </w:p>
    <w:p w:rsidR="00AA7CE3" w:rsidRDefault="00AA7CE3">
      <w:bookmarkStart w:id="117" w:name="sub_391"/>
      <w:bookmarkEnd w:id="116"/>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w:t>
      </w:r>
    </w:p>
    <w:p w:rsidR="00AA7CE3" w:rsidRDefault="00AA7CE3">
      <w:bookmarkStart w:id="118" w:name="sub_392"/>
      <w:bookmarkEnd w:id="117"/>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A7CE3" w:rsidRDefault="00AA7CE3">
      <w:bookmarkStart w:id="119" w:name="sub_393"/>
      <w:bookmarkEnd w:id="118"/>
      <w:r>
        <w:t xml:space="preserve">3) актуализации в связи с проведением в порядке, предусмотренном </w:t>
      </w:r>
      <w:hyperlink r:id="rId49" w:history="1">
        <w:r>
          <w:rPr>
            <w:rStyle w:val="a4"/>
            <w:rFonts w:cs="Arial"/>
          </w:rPr>
          <w:t>частью 6 статьи 189</w:t>
        </w:r>
      </w:hyperlink>
      <w:r>
        <w:t xml:space="preserve"> Жилищного кодекса Российской Федерации,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A7CE3" w:rsidRDefault="00AA7CE3">
      <w:bookmarkStart w:id="120" w:name="sub_310"/>
      <w:bookmarkEnd w:id="119"/>
      <w:r>
        <w:t>3.10. В Порядок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капитального ремонта, а также по изменению (увеличению) объемов и стоимости работ по капитальному ремонту, включенных в региональную программу капитального ремонта,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капитального ремонта Собственники помещений могут в указанных целях определить иные, не запрещенные законом источники.</w:t>
      </w:r>
    </w:p>
    <w:p w:rsidR="00AA7CE3" w:rsidRDefault="00AA7CE3">
      <w:bookmarkStart w:id="121" w:name="sub_311"/>
      <w:bookmarkEnd w:id="120"/>
      <w:r>
        <w:t xml:space="preserve">3.11. В Порядке рекомендуется указать перечень услуг, работ по капитальному ремонту, которые в соответствии с </w:t>
      </w:r>
      <w:hyperlink r:id="rId50" w:history="1">
        <w:r>
          <w:rPr>
            <w:rStyle w:val="a4"/>
            <w:rFonts w:cs="Arial"/>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bookmarkEnd w:id="121"/>
    <w:p w:rsidR="00AA7CE3" w:rsidRDefault="00AA7CE3"/>
    <w:p w:rsidR="00AA7CE3" w:rsidRDefault="00AA7CE3">
      <w:pPr>
        <w:pStyle w:val="1"/>
      </w:pPr>
      <w:bookmarkStart w:id="122" w:name="sub_1104"/>
      <w:r>
        <w:t>4 О порядке взаимоотношений регионального оператора с собственниками помещений по вопросам внесения региональному оператору взносов на капитальный ремонт</w:t>
      </w:r>
    </w:p>
    <w:bookmarkEnd w:id="122"/>
    <w:p w:rsidR="00AA7CE3" w:rsidRDefault="00AA7CE3"/>
    <w:p w:rsidR="00AA7CE3" w:rsidRDefault="00AA7CE3">
      <w:bookmarkStart w:id="123" w:name="sub_1141"/>
      <w:r>
        <w:lastRenderedPageBreak/>
        <w:t xml:space="preserve">4.1. Региональному оператору при подготовке информационных материалов для собственников рекомендуется указывать сведения о минимальном размере взноса на капитальный ремонт, а также взносах на капитальный ремонт в размере, превышающим минимальный взнос на капитальный ремонт, за счет которого в соответствии с </w:t>
      </w:r>
      <w:hyperlink r:id="rId51" w:history="1">
        <w:r>
          <w:rPr>
            <w:rStyle w:val="a4"/>
            <w:rFonts w:cs="Arial"/>
          </w:rPr>
          <w:t>частью 3 статьи 166</w:t>
        </w:r>
      </w:hyperlink>
      <w:r>
        <w:t xml:space="preserve"> и </w:t>
      </w:r>
      <w:hyperlink r:id="rId52" w:history="1">
        <w:r>
          <w:rPr>
            <w:rStyle w:val="a4"/>
            <w:rFonts w:cs="Arial"/>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капитального ремонта,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AA7CE3" w:rsidRDefault="00AA7CE3">
      <w:bookmarkStart w:id="124" w:name="sub_1142"/>
      <w:bookmarkEnd w:id="123"/>
      <w:r>
        <w:t xml:space="preserve">4.2. В Порядке рекомендуется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размера взноса на капитальный ремонт (далее - минимальный взнос на капитальный ремонт), установленные в соответствии с </w:t>
      </w:r>
      <w:hyperlink r:id="rId53" w:history="1">
        <w:r>
          <w:rPr>
            <w:rStyle w:val="a4"/>
            <w:rFonts w:cs="Arial"/>
          </w:rPr>
          <w:t>Жилищным кодексом</w:t>
        </w:r>
      </w:hyperlink>
      <w:r>
        <w:t xml:space="preserve"> Российской Федерации:</w:t>
      </w:r>
    </w:p>
    <w:bookmarkEnd w:id="124"/>
    <w:p w:rsidR="00AA7CE3" w:rsidRDefault="00AA7CE3">
      <w:r>
        <w:t xml:space="preserve">в соответствии с </w:t>
      </w:r>
      <w:hyperlink r:id="rId54" w:history="1">
        <w:r>
          <w:rPr>
            <w:rStyle w:val="a4"/>
            <w:rFonts w:cs="Arial"/>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статье 159 Жилищного кодекса Российской Федерации. В этой связи в Порядке рекомендуется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AA7CE3" w:rsidRDefault="00AA7CE3">
      <w:r>
        <w:t xml:space="preserve">в порядке, установленном в </w:t>
      </w:r>
      <w:hyperlink r:id="rId55" w:history="1">
        <w:r>
          <w:rPr>
            <w:rStyle w:val="a4"/>
            <w:rFonts w:cs="Arial"/>
          </w:rPr>
          <w:t>статье 160</w:t>
        </w:r>
      </w:hyperlink>
      <w:r>
        <w:t xml:space="preserve"> Жилищного кодекса Российской Федерации,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рекомендуется указывать категории соответствующих граждан и условия получения таких компенсаций.</w:t>
      </w:r>
    </w:p>
    <w:p w:rsidR="00AA7CE3" w:rsidRDefault="00AA7CE3">
      <w:bookmarkStart w:id="125" w:name="sub_1143"/>
      <w:r>
        <w:t xml:space="preserve">4.3. В Порядок рекомендуется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капитального ремонта на основании </w:t>
      </w:r>
      <w:hyperlink r:id="rId56" w:history="1">
        <w:r>
          <w:rPr>
            <w:rStyle w:val="a4"/>
            <w:rFonts w:cs="Arial"/>
          </w:rPr>
          <w:t>части 1</w:t>
        </w:r>
      </w:hyperlink>
      <w:r>
        <w:t xml:space="preserve"> и </w:t>
      </w:r>
      <w:hyperlink r:id="rId57" w:history="1">
        <w:r>
          <w:rPr>
            <w:rStyle w:val="a4"/>
            <w:rFonts w:cs="Arial"/>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bookmarkEnd w:id="125"/>
    <w:p w:rsidR="00AA7CE3" w:rsidRDefault="00AA7CE3">
      <w:r>
        <w:t>в многоквартирных домах, включенных в региональную программу капитального ремонта до официального опубликования утвержденной региональной программы капитального ремонта (</w:t>
      </w:r>
      <w:hyperlink r:id="rId58" w:history="1">
        <w:r>
          <w:rPr>
            <w:rStyle w:val="a4"/>
            <w:rFonts w:cs="Arial"/>
          </w:rPr>
          <w:t>часть 3 статьи 169</w:t>
        </w:r>
      </w:hyperlink>
      <w:r>
        <w:t xml:space="preserve"> Жилищного кодекса Российской Федерации):</w:t>
      </w:r>
    </w:p>
    <w:p w:rsidR="00AA7CE3" w:rsidRDefault="00AA7CE3">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AA7CE3" w:rsidRDefault="00AA7CE3">
      <w:r>
        <w:t xml:space="preserve">по истечении 8 календарных месяцев, начиная с месяца, следующего за месяцем, в котором была официально опубликована утвержденная региональная </w:t>
      </w:r>
      <w:r>
        <w:lastRenderedPageBreak/>
        <w:t>программа капитального ремонта, в которую включен этот многоквартирный дом (если иной срок не установлен законом субъекта Российской Федерации);</w:t>
      </w:r>
    </w:p>
    <w:p w:rsidR="00AA7CE3" w:rsidRDefault="00AA7CE3">
      <w:r>
        <w:t>в многоквартирных домах,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w:t>
      </w:r>
      <w:hyperlink r:id="rId59" w:history="1">
        <w:r>
          <w:rPr>
            <w:rStyle w:val="a4"/>
            <w:rFonts w:cs="Arial"/>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 капитального ремонта;</w:t>
      </w:r>
    </w:p>
    <w:p w:rsidR="00AA7CE3" w:rsidRDefault="00AA7CE3">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капитального ремонта (</w:t>
      </w:r>
      <w:hyperlink r:id="rId60" w:history="1">
        <w:r>
          <w:rPr>
            <w:rStyle w:val="a4"/>
            <w:rFonts w:cs="Arial"/>
          </w:rPr>
          <w:t>пункт 5 части 2 статьи 153</w:t>
        </w:r>
      </w:hyperlink>
      <w:r>
        <w:t xml:space="preserve">, </w:t>
      </w:r>
      <w:hyperlink r:id="rId61" w:history="1">
        <w:r>
          <w:rPr>
            <w:rStyle w:val="a4"/>
            <w:rFonts w:cs="Arial"/>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A7CE3" w:rsidRDefault="00AA7CE3">
      <w:bookmarkStart w:id="126" w:name="sub_1144"/>
      <w:r>
        <w:t>4.4. В Порядке рекомендуется указать информацию о случаях приостановления внесения или прекращения внесения собственниками помещений в многоквартирных домах минимального взноса на капитальный ремонт:</w:t>
      </w:r>
    </w:p>
    <w:bookmarkEnd w:id="126"/>
    <w:p w:rsidR="00AA7CE3" w:rsidRDefault="00AA7CE3">
      <w:r>
        <w:t xml:space="preserve">в соответствии с </w:t>
      </w:r>
      <w:hyperlink r:id="rId62" w:history="1">
        <w:r>
          <w:rPr>
            <w:rStyle w:val="a4"/>
            <w:rFonts w:cs="Arial"/>
          </w:rPr>
          <w:t>частями 1</w:t>
        </w:r>
      </w:hyperlink>
      <w:r>
        <w:t xml:space="preserve"> и </w:t>
      </w:r>
      <w:hyperlink r:id="rId63" w:history="1">
        <w:r>
          <w:rPr>
            <w:rStyle w:val="a4"/>
            <w:rFonts w:cs="Arial"/>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капитального ремонта при ее утверждении, подлежит исключению из региональной программы капитального ремонта при актуализации региональной программы по причинам прекращения формирования фонда капитального ремонта на счете регионального оператора в случаях, предусмотренных </w:t>
      </w:r>
      <w:hyperlink r:id="rId64" w:history="1">
        <w:r>
          <w:rPr>
            <w:rStyle w:val="a4"/>
            <w:rFonts w:cs="Arial"/>
          </w:rPr>
          <w:t>статьей 184</w:t>
        </w:r>
      </w:hyperlink>
      <w:r>
        <w:t xml:space="preserve"> Жилищного кодекса Российской Федерации;</w:t>
      </w:r>
    </w:p>
    <w:p w:rsidR="00AA7CE3" w:rsidRDefault="00AA7CE3">
      <w:r>
        <w:t xml:space="preserve">в соответствии с </w:t>
      </w:r>
      <w:hyperlink r:id="rId65" w:history="1">
        <w:r>
          <w:rPr>
            <w:rStyle w:val="a4"/>
            <w:rFonts w:cs="Arial"/>
          </w:rPr>
          <w:t>частью 1 статьи 169</w:t>
        </w:r>
      </w:hyperlink>
      <w:r>
        <w:t xml:space="preserve"> Жилищного кодекса Российской Федерации и </w:t>
      </w:r>
      <w:hyperlink r:id="rId66" w:history="1">
        <w:r>
          <w:rPr>
            <w:rStyle w:val="a4"/>
            <w:rFonts w:cs="Arial"/>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AA7CE3" w:rsidRDefault="00AA7CE3">
      <w:bookmarkStart w:id="127" w:name="sub_1145"/>
      <w:r>
        <w:t xml:space="preserve">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капитального ремонта срока их проведения (оказания), рекомендуется руководствоваться порядком, установленным законом субъекта Российской Федерации в соответствии с </w:t>
      </w:r>
      <w:hyperlink r:id="rId67" w:history="1">
        <w:r>
          <w:rPr>
            <w:rStyle w:val="a4"/>
            <w:rFonts w:cs="Arial"/>
          </w:rPr>
          <w:t>частью 5 статьи 181</w:t>
        </w:r>
      </w:hyperlink>
      <w:r>
        <w:t xml:space="preserve"> Жилищного кодекса Российской Федерации.</w:t>
      </w:r>
    </w:p>
    <w:bookmarkEnd w:id="127"/>
    <w:p w:rsidR="00AA7CE3" w:rsidRDefault="00AA7CE3">
      <w:r>
        <w:t xml:space="preserve">В целях осуществления зачета стоимости досрочно выполненных работ, оказанных услуг по капитальному ремонту рекомендуется довести до собственников </w:t>
      </w:r>
      <w:r>
        <w:lastRenderedPageBreak/>
        <w:t>помещений следующую информацию:</w:t>
      </w:r>
    </w:p>
    <w:p w:rsidR="00AA7CE3" w:rsidRDefault="00AA7CE3">
      <w:r>
        <w:t>об основаниях для обращения к региональному оператору с заявлением о зачете;</w:t>
      </w:r>
    </w:p>
    <w:p w:rsidR="00AA7CE3" w:rsidRDefault="00AA7CE3">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AA7CE3" w:rsidRDefault="00AA7CE3">
      <w:r>
        <w:t>о требованиях к форме и содержанию заявления о зачете;</w:t>
      </w:r>
    </w:p>
    <w:p w:rsidR="00AA7CE3" w:rsidRDefault="00AA7CE3">
      <w:r>
        <w:t>о документах, прилагаемых к заявлению о зачете, и требованиях к их оформлению и представлению;</w:t>
      </w:r>
    </w:p>
    <w:p w:rsidR="00AA7CE3" w:rsidRDefault="00AA7CE3">
      <w:r>
        <w:t>о способах направления заявления о зачете;</w:t>
      </w:r>
    </w:p>
    <w:p w:rsidR="00AA7CE3" w:rsidRDefault="00AA7CE3">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AA7CE3" w:rsidRDefault="00AA7CE3">
      <w:r>
        <w:t>о порядке и сроке рассмотрения региональным оператором заявления о зачете и приложенных к нему документов;</w:t>
      </w:r>
    </w:p>
    <w:p w:rsidR="00AA7CE3" w:rsidRDefault="00AA7CE3">
      <w:r>
        <w:t>о порядке проведения региональным оператором проверки представленных с заявлением о зачете документов;</w:t>
      </w:r>
    </w:p>
    <w:p w:rsidR="00AA7CE3" w:rsidRDefault="00AA7CE3">
      <w: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AA7CE3" w:rsidRDefault="00AA7CE3">
      <w:r>
        <w:t>о порядке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AA7CE3" w:rsidRDefault="00AA7CE3">
      <w:r>
        <w:t>об основаниях для принятия региональным оператором решения об отказе в зачете;</w:t>
      </w:r>
    </w:p>
    <w:p w:rsidR="00AA7CE3" w:rsidRDefault="00AA7CE3">
      <w:r>
        <w:t>о сроке доведения до собственников помещений решения регионального оператора о зачете или об отказе в зачете;</w:t>
      </w:r>
    </w:p>
    <w:p w:rsidR="00AA7CE3" w:rsidRDefault="00AA7CE3">
      <w:r>
        <w:t>о способе доведения до собственников помещений решения регионального оператора о зачете или об отказе в зачете.</w:t>
      </w:r>
    </w:p>
    <w:p w:rsidR="00AA7CE3" w:rsidRDefault="00AA7CE3">
      <w:bookmarkStart w:id="128" w:name="sub_1146"/>
      <w:r>
        <w:t>4.6. В Порядке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bookmarkEnd w:id="128"/>
    <w:p w:rsidR="00AA7CE3" w:rsidRDefault="00AA7CE3">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AA7CE3" w:rsidRDefault="00AA7CE3">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AA7CE3" w:rsidRDefault="00AA7CE3">
      <w:r>
        <w:t xml:space="preserve">путем привлечения в соответствии с </w:t>
      </w:r>
      <w:hyperlink r:id="rId68" w:history="1">
        <w:r>
          <w:rPr>
            <w:rStyle w:val="a4"/>
            <w:rFonts w:cs="Arial"/>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AA7CE3" w:rsidRDefault="00AA7CE3">
      <w:r>
        <w:t xml:space="preserve">путем привлечения в соответствии с </w:t>
      </w:r>
      <w:hyperlink r:id="rId69" w:history="1">
        <w:r>
          <w:rPr>
            <w:rStyle w:val="a4"/>
            <w:rFonts w:cs="Arial"/>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w:t>
      </w:r>
      <w:r>
        <w:lastRenderedPageBreak/>
        <w:t>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AA7CE3" w:rsidRDefault="00AA7CE3">
      <w:bookmarkStart w:id="129" w:name="sub_1147"/>
      <w:r>
        <w:t xml:space="preserve">4.7. В соответствии с </w:t>
      </w:r>
      <w:hyperlink r:id="rId70" w:history="1">
        <w:r>
          <w:rPr>
            <w:rStyle w:val="a4"/>
            <w:rFonts w:cs="Arial"/>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bookmarkEnd w:id="129"/>
    <w:p w:rsidR="00AA7CE3" w:rsidRDefault="00AA7CE3">
      <w:r>
        <w:t>установленные законом субъекта Российской Федерации;</w:t>
      </w:r>
    </w:p>
    <w:p w:rsidR="00AA7CE3" w:rsidRDefault="00AA7CE3">
      <w:r>
        <w:t xml:space="preserve">определяемые для внесения платы за жилое помещение и коммунальные услуги, в соответствии с </w:t>
      </w:r>
      <w:hyperlink r:id="rId71" w:history="1">
        <w:r>
          <w:rPr>
            <w:rStyle w:val="a4"/>
            <w:rFonts w:cs="Arial"/>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AA7CE3" w:rsidRDefault="00AA7CE3">
      <w:r>
        <w:t xml:space="preserve">В силу </w:t>
      </w:r>
      <w:hyperlink r:id="rId72" w:history="1">
        <w:r>
          <w:rPr>
            <w:rStyle w:val="a4"/>
            <w:rFonts w:cs="Arial"/>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рекомендуется представлять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AA7CE3" w:rsidRDefault="00AA7CE3">
      <w:r>
        <w:t>В Порядке рекомендуется включать информацию об указанных особенностях уплаты взносов и выставления платежных документов, а также нормативных документах, регулирующих этот процесс.</w:t>
      </w:r>
    </w:p>
    <w:p w:rsidR="00AA7CE3" w:rsidRDefault="00AA7CE3">
      <w:bookmarkStart w:id="130" w:name="sub_1148"/>
      <w:r>
        <w:t>4.8. Вид платежного документа, на основании которого вносятся взносы на капитальный ремонт, рекомендуется определять региональному оператору. Таким образом платежным документом может быть:</w:t>
      </w:r>
    </w:p>
    <w:bookmarkEnd w:id="130"/>
    <w:p w:rsidR="00AA7CE3" w:rsidRDefault="00AA7CE3">
      <w:r>
        <w:t>отдельный платежный документ в печатном виде, выставляемый региональным оператором;</w:t>
      </w:r>
    </w:p>
    <w:p w:rsidR="00AA7CE3" w:rsidRDefault="00AA7CE3">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73" w:history="1">
        <w:r>
          <w:rPr>
            <w:rStyle w:val="a4"/>
            <w:rFonts w:cs="Arial"/>
          </w:rPr>
          <w:t>приказа</w:t>
        </w:r>
      </w:hyperlink>
      <w:r>
        <w:t xml:space="preserve"> Минстроя России от 26 января 2018 г.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AA7CE3" w:rsidRDefault="00AA7CE3">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AA7CE3" w:rsidRDefault="00AA7CE3">
      <w:r>
        <w:t>платежный документ в электронной форме, размещенный в системе.</w:t>
      </w:r>
    </w:p>
    <w:p w:rsidR="00AA7CE3" w:rsidRDefault="00AA7CE3">
      <w:r>
        <w:t xml:space="preserve">В Порядке рекомендуется включать информацию о виде и примерной форме платежного документа с описанием отличительных особенностей и механизмов </w:t>
      </w:r>
      <w:r>
        <w:lastRenderedPageBreak/>
        <w:t>проверки достоверности сведений в платежном документе.</w:t>
      </w:r>
    </w:p>
    <w:p w:rsidR="00AA7CE3" w:rsidRDefault="00AA7CE3">
      <w:bookmarkStart w:id="131" w:name="sub_1149"/>
      <w:r>
        <w:t>4.9. Рекомендуется включить в платежный документ на внесение взносов на капитальный ремонт следующую информацию:</w:t>
      </w:r>
    </w:p>
    <w:bookmarkEnd w:id="131"/>
    <w:p w:rsidR="00AA7CE3" w:rsidRDefault="00AA7CE3">
      <w:r>
        <w:t>наименование работ, услуг, по которой осуществляется взнос: "капитальный ремонт";</w:t>
      </w:r>
    </w:p>
    <w:p w:rsidR="00AA7CE3" w:rsidRDefault="00AA7CE3">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AA7CE3" w:rsidRDefault="00AA7CE3">
      <w:r>
        <w:t>установленный размер минимального взноса на капитальный ремонт в расчете на единицу измерения;</w:t>
      </w:r>
    </w:p>
    <w:p w:rsidR="00AA7CE3" w:rsidRDefault="00AA7CE3">
      <w:r>
        <w:t>сумму взноса на капитальный ремонт, исчисленную исходя из общей площади помещения;</w:t>
      </w:r>
    </w:p>
    <w:p w:rsidR="00AA7CE3" w:rsidRDefault="00AA7CE3">
      <w:r>
        <w:t>сведения о перерасчетах суммы взноса (при обнаружении ошибок в начислениях либо в иных случаях);</w:t>
      </w:r>
    </w:p>
    <w:p w:rsidR="00AA7CE3" w:rsidRDefault="00AA7CE3">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AA7CE3" w:rsidRDefault="00AA7CE3">
      <w:r>
        <w:t>начисленную сумму взноса на капитальный ремонт, за вычетом суммы скидок и с учетом суммы перерасчетов;</w:t>
      </w:r>
    </w:p>
    <w:p w:rsidR="00AA7CE3" w:rsidRDefault="00AA7CE3">
      <w:r>
        <w:t>расчетный период (месяц), за который производится начисление взноса на капитальный ремонт.</w:t>
      </w:r>
    </w:p>
    <w:p w:rsidR="00AA7CE3" w:rsidRDefault="00AA7CE3">
      <w:r>
        <w:t>сведения о сумме пеней за несвоевременную и (или) не полную уплату взносов на капитальный ремонт;</w:t>
      </w:r>
    </w:p>
    <w:p w:rsidR="00AA7CE3" w:rsidRDefault="00AA7CE3">
      <w:r>
        <w:t>номер банковского счета и банковские реквизиты, на которые осуществляется зачисление взносов на капитальный ремонт;</w:t>
      </w:r>
    </w:p>
    <w:p w:rsidR="00AA7CE3" w:rsidRDefault="00AA7CE3">
      <w:r>
        <w:t>номер лицевого счета (или иной идентификатор) плательщика;</w:t>
      </w:r>
    </w:p>
    <w:p w:rsidR="00AA7CE3" w:rsidRDefault="00AA7CE3">
      <w:r>
        <w:t>уникальный штриховой код (QR-код);</w:t>
      </w:r>
    </w:p>
    <w:p w:rsidR="00AA7CE3" w:rsidRDefault="00AA7CE3">
      <w:r>
        <w:t>возможные варианты оплаты, в том числе без комиссии (при наличии такой возможности).</w:t>
      </w:r>
    </w:p>
    <w:p w:rsidR="00AA7CE3" w:rsidRDefault="00AA7CE3">
      <w:bookmarkStart w:id="132" w:name="sub_410"/>
      <w:r>
        <w:t xml:space="preserve">4.10. В Порядке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74" w:history="1">
        <w:r>
          <w:rPr>
            <w:rStyle w:val="a4"/>
            <w:rFonts w:cs="Arial"/>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AA7CE3" w:rsidRDefault="00AA7CE3">
      <w:bookmarkStart w:id="133" w:name="sub_4102"/>
      <w:bookmarkEnd w:id="132"/>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AA7CE3" w:rsidRDefault="00AA7CE3">
      <w:bookmarkStart w:id="134" w:name="sub_4103"/>
      <w:bookmarkEnd w:id="133"/>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bookmarkEnd w:id="134"/>
    <w:p w:rsidR="00AA7CE3" w:rsidRDefault="00AA7CE3">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sub_4102" w:history="1">
        <w:r>
          <w:rPr>
            <w:rStyle w:val="a4"/>
            <w:rFonts w:cs="Arial"/>
          </w:rPr>
          <w:t>абзацами вторым</w:t>
        </w:r>
      </w:hyperlink>
      <w:r>
        <w:t xml:space="preserve"> и </w:t>
      </w:r>
      <w:hyperlink w:anchor="sub_4103" w:history="1">
        <w:r>
          <w:rPr>
            <w:rStyle w:val="a4"/>
            <w:rFonts w:cs="Arial"/>
          </w:rPr>
          <w:t>третьим</w:t>
        </w:r>
      </w:hyperlink>
      <w:r>
        <w:t xml:space="preserve"> настоящего пункта.</w:t>
      </w:r>
    </w:p>
    <w:p w:rsidR="00AA7CE3" w:rsidRDefault="00AA7CE3">
      <w:bookmarkStart w:id="135" w:name="sub_411"/>
      <w:r>
        <w:t xml:space="preserve">4.11. В Порядке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75" w:history="1">
        <w:r>
          <w:rPr>
            <w:rStyle w:val="a4"/>
            <w:rFonts w:cs="Arial"/>
          </w:rPr>
          <w:t>части 4 статьи 181</w:t>
        </w:r>
      </w:hyperlink>
      <w:r>
        <w:t xml:space="preserve"> Жилищного кодекса Российской Федерации региональный оператор применяет установленные законодательством Российской Федерации меры, включая начисление пеней, установленных </w:t>
      </w:r>
      <w:hyperlink r:id="rId76" w:history="1">
        <w:r>
          <w:rPr>
            <w:rStyle w:val="a4"/>
            <w:rFonts w:cs="Arial"/>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w:t>
      </w:r>
      <w:r>
        <w:lastRenderedPageBreak/>
        <w:t xml:space="preserve">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 в соответствии с </w:t>
      </w:r>
      <w:hyperlink r:id="rId77" w:history="1">
        <w:r>
          <w:rPr>
            <w:rStyle w:val="a4"/>
            <w:rFonts w:cs="Arial"/>
          </w:rPr>
          <w:t>частью 14 статьи 155</w:t>
        </w:r>
      </w:hyperlink>
      <w:r>
        <w:t xml:space="preserve"> Жилищного кодекса Российской Федерации.</w:t>
      </w:r>
    </w:p>
    <w:p w:rsidR="00AA7CE3" w:rsidRDefault="00AA7CE3">
      <w:bookmarkStart w:id="136" w:name="sub_412"/>
      <w:bookmarkEnd w:id="135"/>
      <w:r>
        <w:t>4.12. В Порядке рекомендуется указать способы и условия оплаты взноса на капитальный ремонт собственниками помещений, в том числе:</w:t>
      </w:r>
    </w:p>
    <w:bookmarkEnd w:id="136"/>
    <w:p w:rsidR="00AA7CE3" w:rsidRDefault="00AA7CE3">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региональному оператору рекомендуется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AA7CE3" w:rsidRDefault="00AA7CE3">
      <w:r>
        <w:t>оплата на расчетный счет регионального оператора с использованием расчетного счета собственника помещения в банке;</w:t>
      </w:r>
    </w:p>
    <w:p w:rsidR="00AA7CE3" w:rsidRDefault="00AA7CE3">
      <w:r>
        <w:t>оплата с использованием "личного кабинета" на сайте официальном сайте регионального оператора. При использовании такого способа внесения взноса на капитальный ремонт рекомендуется разместить на сайте официальном сайте регионального оператора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AA7CE3" w:rsidRDefault="00AA7CE3"/>
    <w:p w:rsidR="00AA7CE3" w:rsidRDefault="00AA7CE3">
      <w:pPr>
        <w:pStyle w:val="1"/>
      </w:pPr>
      <w:bookmarkStart w:id="137" w:name="sub_1105"/>
      <w:r>
        <w:t>5. О порядке взаимоотношений регионального оператора с собственниками помещений по вопросам формирования фонда капитального ремонта и финансирования работ, услуг по капитальному ремонту с использованием средств фондов капитального ремонта</w:t>
      </w:r>
    </w:p>
    <w:bookmarkEnd w:id="137"/>
    <w:p w:rsidR="00AA7CE3" w:rsidRDefault="00AA7CE3"/>
    <w:p w:rsidR="00AA7CE3" w:rsidRDefault="00AA7CE3">
      <w:bookmarkStart w:id="138" w:name="sub_1151"/>
      <w:r>
        <w:t xml:space="preserve">5.1. В Порядок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капитального ремонта, при формировании фонда капитального ремонта на счете регионального оператора. В соответствии с </w:t>
      </w:r>
      <w:hyperlink r:id="rId78" w:history="1">
        <w:r>
          <w:rPr>
            <w:rStyle w:val="a4"/>
            <w:rFonts w:cs="Arial"/>
          </w:rPr>
          <w:t>частью 1</w:t>
        </w:r>
      </w:hyperlink>
      <w:r>
        <w:t xml:space="preserve"> и </w:t>
      </w:r>
      <w:hyperlink r:id="rId79" w:history="1">
        <w:r>
          <w:rPr>
            <w:rStyle w:val="a4"/>
            <w:rFonts w:cs="Arial"/>
          </w:rPr>
          <w:t>частью 3 статьи 179</w:t>
        </w:r>
      </w:hyperlink>
      <w:r>
        <w:t xml:space="preserve">, </w:t>
      </w:r>
      <w:hyperlink r:id="rId80" w:history="1">
        <w:r>
          <w:rPr>
            <w:rStyle w:val="a4"/>
            <w:rFonts w:cs="Arial"/>
          </w:rPr>
          <w:t>пунктом 4 части 2 статьи 183</w:t>
        </w:r>
      </w:hyperlink>
      <w:r>
        <w:t xml:space="preserve">, </w:t>
      </w:r>
      <w:hyperlink r:id="rId81" w:history="1">
        <w:r>
          <w:rPr>
            <w:rStyle w:val="a4"/>
            <w:rFonts w:cs="Arial"/>
          </w:rPr>
          <w:t>статьей 191</w:t>
        </w:r>
      </w:hyperlink>
      <w:r>
        <w:t xml:space="preserve"> Жилищного кодекса Российской Федерации такими источниками являются:</w:t>
      </w:r>
    </w:p>
    <w:bookmarkEnd w:id="138"/>
    <w:p w:rsidR="00AA7CE3" w:rsidRDefault="00AA7CE3">
      <w:r>
        <w:t>платежи собственников помещений в многоквартирных домах, формирующих фонды капитального ремонта на счете регионального оператора (</w:t>
      </w:r>
      <w:hyperlink r:id="rId82" w:history="1">
        <w:r>
          <w:rPr>
            <w:rStyle w:val="a4"/>
            <w:rFonts w:cs="Arial"/>
          </w:rPr>
          <w:t>пункт 2 части 1</w:t>
        </w:r>
      </w:hyperlink>
      <w:r>
        <w:t xml:space="preserve">, </w:t>
      </w:r>
      <w:hyperlink r:id="rId83" w:history="1">
        <w:r>
          <w:rPr>
            <w:rStyle w:val="a4"/>
            <w:rFonts w:cs="Arial"/>
          </w:rPr>
          <w:t>часть 3 статьи 179</w:t>
        </w:r>
      </w:hyperlink>
      <w:r>
        <w:t xml:space="preserve"> Жилищного кодекса Российской Федерации);</w:t>
      </w:r>
    </w:p>
    <w:p w:rsidR="00AA7CE3" w:rsidRDefault="00AA7CE3">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84" w:history="1">
        <w:r>
          <w:rPr>
            <w:rStyle w:val="a4"/>
            <w:rFonts w:cs="Arial"/>
          </w:rPr>
          <w:t>часть 3 статьи 179</w:t>
        </w:r>
      </w:hyperlink>
      <w:r>
        <w:t xml:space="preserve"> Жилищного кодекса Российской Федерации);</w:t>
      </w:r>
    </w:p>
    <w:p w:rsidR="00AA7CE3" w:rsidRDefault="00AA7CE3">
      <w:r>
        <w:t>кредиты, займы, привлеченные региональным оператором в целях финансирования работ, услуг по капитальному ремонту (</w:t>
      </w:r>
      <w:hyperlink r:id="rId85" w:history="1">
        <w:r>
          <w:rPr>
            <w:rStyle w:val="a4"/>
            <w:rFonts w:cs="Arial"/>
          </w:rPr>
          <w:t>пункт 4 части 2 статьи 183</w:t>
        </w:r>
      </w:hyperlink>
      <w:r>
        <w:t xml:space="preserve"> Жилищного кодекса Российской Федерации);</w:t>
      </w:r>
    </w:p>
    <w:p w:rsidR="00AA7CE3" w:rsidRDefault="00AA7CE3">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86" w:history="1">
        <w:r>
          <w:rPr>
            <w:rStyle w:val="a4"/>
            <w:rFonts w:cs="Arial"/>
          </w:rPr>
          <w:t>статья 191</w:t>
        </w:r>
      </w:hyperlink>
      <w:r>
        <w:t xml:space="preserve"> Жилищного кодекса Российской Федерации);</w:t>
      </w:r>
    </w:p>
    <w:p w:rsidR="00AA7CE3" w:rsidRDefault="00AA7CE3">
      <w:r>
        <w:t>другие, не запрещенные законом источники (</w:t>
      </w:r>
      <w:hyperlink r:id="rId87" w:history="1">
        <w:r>
          <w:rPr>
            <w:rStyle w:val="a4"/>
            <w:rFonts w:cs="Arial"/>
          </w:rPr>
          <w:t>пункт 3 части 1 статьи 179</w:t>
        </w:r>
      </w:hyperlink>
      <w:r>
        <w:t xml:space="preserve"> Жилищного кодекса Российской Федерации).</w:t>
      </w:r>
    </w:p>
    <w:p w:rsidR="00AA7CE3" w:rsidRDefault="00AA7CE3">
      <w:bookmarkStart w:id="139" w:name="sub_1152"/>
      <w:r>
        <w:lastRenderedPageBreak/>
        <w:t xml:space="preserve">5.2. </w:t>
      </w:r>
      <w:hyperlink r:id="rId88" w:history="1">
        <w:r>
          <w:rPr>
            <w:rStyle w:val="a4"/>
            <w:rFonts w:cs="Arial"/>
          </w:rPr>
          <w:t>Частью 1 статьи 170</w:t>
        </w:r>
      </w:hyperlink>
      <w:r>
        <w:t xml:space="preserve"> Жилищного кодекса Российской Федерации установлено, какие средства образуют фонд капитального ремонта.</w:t>
      </w:r>
    </w:p>
    <w:bookmarkEnd w:id="139"/>
    <w:p w:rsidR="00AA7CE3" w:rsidRDefault="00AA7CE3">
      <w:r>
        <w:t xml:space="preserve">В целях исполнения требований, установленных </w:t>
      </w:r>
      <w:hyperlink r:id="rId89" w:history="1">
        <w:r>
          <w:rPr>
            <w:rStyle w:val="a4"/>
            <w:rFonts w:cs="Arial"/>
          </w:rPr>
          <w:t>статьей 174</w:t>
        </w:r>
      </w:hyperlink>
      <w:r>
        <w:t xml:space="preserve"> Жилищного кодекса Российской Федерации о целевом использовании средств фонда капитального ремонта, региональному оператору рекомендуется вести раздельный учет средств собственников, поступивших региональному оператору в фонд капитального ремонта:</w:t>
      </w:r>
    </w:p>
    <w:p w:rsidR="00AA7CE3" w:rsidRDefault="00AA7CE3">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AA7CE3" w:rsidRDefault="00AA7CE3">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AA7CE3" w:rsidRDefault="00AA7CE3">
      <w:r>
        <w:t>В Порядок рекомендуется включить информацию о порядке учета фондов капитального ремонта, мерах по соблюдению указанных в настоящем пункте статей и порядке получения сведений о размере такого фонда и израсходованных средствах.</w:t>
      </w:r>
    </w:p>
    <w:p w:rsidR="00AA7CE3" w:rsidRDefault="00AA7CE3">
      <w:bookmarkStart w:id="140" w:name="sub_1153"/>
      <w:r>
        <w:t>5.3. В Порядке рекомендуется предусмотреть положения о том, что:</w:t>
      </w:r>
    </w:p>
    <w:p w:rsidR="00AA7CE3" w:rsidRDefault="00AA7CE3">
      <w:bookmarkStart w:id="141" w:name="sub_11531"/>
      <w:bookmarkEnd w:id="140"/>
      <w:r>
        <w:t xml:space="preserve">а)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капитального ремонта,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sub_1151" w:history="1">
        <w:r>
          <w:rPr>
            <w:rStyle w:val="a4"/>
            <w:rFonts w:cs="Arial"/>
          </w:rPr>
          <w:t>пункте 5.1</w:t>
        </w:r>
      </w:hyperlink>
      <w:r>
        <w:t xml:space="preserve"> настоящих рекомендаций;</w:t>
      </w:r>
    </w:p>
    <w:p w:rsidR="00AA7CE3" w:rsidRDefault="00AA7CE3">
      <w:bookmarkStart w:id="142" w:name="sub_11532"/>
      <w:bookmarkEnd w:id="141"/>
      <w:r>
        <w:t xml:space="preserve">б) в соответствии с </w:t>
      </w:r>
      <w:hyperlink r:id="rId90" w:history="1">
        <w:r>
          <w:rPr>
            <w:rStyle w:val="a4"/>
            <w:rFonts w:cs="Arial"/>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w:t>
      </w:r>
    </w:p>
    <w:p w:rsidR="00AA7CE3" w:rsidRDefault="00AA7CE3">
      <w:bookmarkStart w:id="143" w:name="sub_11533"/>
      <w:bookmarkEnd w:id="142"/>
      <w:r>
        <w:t xml:space="preserve">в) в соответствии с </w:t>
      </w:r>
      <w:hyperlink r:id="rId91" w:history="1">
        <w:r>
          <w:rPr>
            <w:rStyle w:val="a4"/>
            <w:rFonts w:cs="Arial"/>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A7CE3" w:rsidRDefault="00AA7CE3">
      <w:bookmarkStart w:id="144" w:name="sub_11534"/>
      <w:bookmarkEnd w:id="143"/>
      <w:r>
        <w:t>г) средства фонда капитального ремонта, сформированного за счет минимального взноса на капитальный ремонт, рекомендуется использовать только:</w:t>
      </w:r>
    </w:p>
    <w:bookmarkEnd w:id="144"/>
    <w:p w:rsidR="00AA7CE3" w:rsidRDefault="00AA7CE3">
      <w:r>
        <w:t xml:space="preserve">на финансирование работ по капитальному ремонту, указанных в </w:t>
      </w:r>
      <w:hyperlink r:id="rId92" w:history="1">
        <w:r>
          <w:rPr>
            <w:rStyle w:val="a4"/>
            <w:rFonts w:cs="Arial"/>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AA7CE3" w:rsidRDefault="00AA7CE3">
      <w:r>
        <w:t>на погашение кредитов, займов, полученных и использованных в целях оплаты работ по капитальному ремонту;</w:t>
      </w:r>
    </w:p>
    <w:p w:rsidR="00AA7CE3" w:rsidRDefault="00AA7CE3">
      <w:r>
        <w:t xml:space="preserve">на уплату процентов за пользование кредитами, займами, привлеченными </w:t>
      </w:r>
      <w:r>
        <w:lastRenderedPageBreak/>
        <w:t>региональным оператором;</w:t>
      </w:r>
    </w:p>
    <w:p w:rsidR="00AA7CE3" w:rsidRDefault="00AA7CE3">
      <w:r>
        <w:t xml:space="preserve">на цели оплаты мероприятий и возврата собственникам помещений в случаях, указанных в </w:t>
      </w:r>
      <w:hyperlink r:id="rId93" w:history="1">
        <w:r>
          <w:rPr>
            <w:rStyle w:val="a4"/>
            <w:rFonts w:cs="Arial"/>
          </w:rPr>
          <w:t>части 2 статьи 174</w:t>
        </w:r>
      </w:hyperlink>
      <w:r>
        <w:t xml:space="preserve"> Жилищного кодекса Российской Федерации.</w:t>
      </w:r>
    </w:p>
    <w:p w:rsidR="00AA7CE3" w:rsidRDefault="00AA7CE3">
      <w:bookmarkStart w:id="145" w:name="sub_1154"/>
      <w:r>
        <w:t xml:space="preserve">5.4. В соответствии с </w:t>
      </w:r>
      <w:hyperlink r:id="rId94" w:history="1">
        <w:r>
          <w:rPr>
            <w:rStyle w:val="a4"/>
            <w:rFonts w:cs="Arial"/>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установленным </w:t>
      </w:r>
      <w:hyperlink r:id="rId95" w:history="1">
        <w:r>
          <w:rPr>
            <w:rStyle w:val="a4"/>
            <w:rFonts w:cs="Arial"/>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w:t>
      </w:r>
    </w:p>
    <w:bookmarkEnd w:id="145"/>
    <w:p w:rsidR="00AA7CE3" w:rsidRDefault="00AA7CE3">
      <w:r>
        <w:t xml:space="preserve">Такие доходы, а также средства фонда капитального ремонта, сформированного за счет взноса на капитальный ремонт, превышающего минимальный, рекомендуется использовать только на цели, указанные в </w:t>
      </w:r>
      <w:hyperlink r:id="rId96" w:history="1">
        <w:r>
          <w:rPr>
            <w:rStyle w:val="a4"/>
            <w:rFonts w:cs="Arial"/>
          </w:rPr>
          <w:t>статье 174</w:t>
        </w:r>
      </w:hyperlink>
      <w:r>
        <w:t xml:space="preserve"> Жилищного кодекса Российской Федерации:</w:t>
      </w:r>
    </w:p>
    <w:p w:rsidR="00AA7CE3" w:rsidRDefault="00AA7CE3">
      <w:r>
        <w:t>для оплаты работ, услуг по капитальному ремонту;</w:t>
      </w:r>
    </w:p>
    <w:p w:rsidR="00AA7CE3" w:rsidRDefault="00AA7CE3">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AA7CE3" w:rsidRDefault="00AA7CE3">
      <w:r>
        <w:t>для оплаты услуг по строительному контролю;</w:t>
      </w:r>
    </w:p>
    <w:p w:rsidR="00AA7CE3" w:rsidRDefault="00AA7CE3">
      <w:r>
        <w:t>на погашение кредитов, займов, полученных и использованных в целях оплаты работ, услуг по капитальному ремонту;</w:t>
      </w:r>
    </w:p>
    <w:p w:rsidR="00AA7CE3" w:rsidRDefault="00AA7CE3">
      <w:r>
        <w:t>на уплату процентов за пользование привлеченными кредитами, займами;</w:t>
      </w:r>
    </w:p>
    <w:p w:rsidR="00AA7CE3" w:rsidRDefault="00AA7CE3">
      <w:r>
        <w:t>для оплаты расходов на получение гарантий и поручительств по привлеченным кредитам, займам.</w:t>
      </w:r>
    </w:p>
    <w:p w:rsidR="00AA7CE3" w:rsidRDefault="00AA7CE3">
      <w:r>
        <w:t>Указанные положения рекомендуется изложить в Порядке.</w:t>
      </w:r>
    </w:p>
    <w:p w:rsidR="00AA7CE3" w:rsidRDefault="00AA7CE3">
      <w:bookmarkStart w:id="146" w:name="sub_1155"/>
      <w:r>
        <w:t xml:space="preserve">5.5. В Порядок рекомендуется включить информацию о том, что средства фонда капитального ремонта, сформированного за счет взноса на капитальный ремонт, превышающего минимальный, рекомендуется использовать в том числе на цели оплаты мероприятий и возврата собственникам помещений в случаях, указанных в </w:t>
      </w:r>
      <w:hyperlink r:id="rId97" w:history="1">
        <w:r>
          <w:rPr>
            <w:rStyle w:val="a4"/>
            <w:rFonts w:cs="Arial"/>
          </w:rPr>
          <w:t>части 2 статьи 174</w:t>
        </w:r>
      </w:hyperlink>
      <w:r>
        <w:t xml:space="preserve"> Жилищного кодекса Российской Федерации, или направлять в соответствии с </w:t>
      </w:r>
      <w:hyperlink r:id="rId98" w:history="1">
        <w:r>
          <w:rPr>
            <w:rStyle w:val="a4"/>
            <w:rFonts w:cs="Arial"/>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AA7CE3" w:rsidRDefault="00AA7CE3">
      <w:bookmarkStart w:id="147" w:name="sub_1156"/>
      <w:bookmarkEnd w:id="146"/>
      <w:r>
        <w:t>5.6. В Порядок рекомендуется включить информацию о возможностях и порядке осуществления капитального ремонта с применением мер государственной поддержки, муниципальной поддержки.</w:t>
      </w:r>
    </w:p>
    <w:p w:rsidR="00AA7CE3" w:rsidRDefault="00AA7CE3">
      <w:bookmarkStart w:id="148" w:name="sub_1157"/>
      <w:bookmarkEnd w:id="147"/>
      <w:r>
        <w:t>5.7. Необходимость привлечения региональным оператором кредитов, займов в целях реализации региональной программы капитального ремонта рекомендуется определять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AA7CE3" w:rsidRDefault="00AA7CE3">
      <w:bookmarkStart w:id="149" w:name="sub_1158"/>
      <w:bookmarkEnd w:id="148"/>
      <w:r>
        <w:t>5.8.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капитального ремонта, рекомендуется в Порядке указать о таких ограничениях.</w:t>
      </w:r>
    </w:p>
    <w:bookmarkEnd w:id="149"/>
    <w:p w:rsidR="00AA7CE3" w:rsidRDefault="00AA7CE3">
      <w:r>
        <w:t xml:space="preserve">В соответствии с </w:t>
      </w:r>
      <w:hyperlink r:id="rId99" w:history="1">
        <w:r>
          <w:rPr>
            <w:rStyle w:val="a4"/>
            <w:rFonts w:cs="Arial"/>
          </w:rPr>
          <w:t>частью 2 статьи 185</w:t>
        </w:r>
      </w:hyperlink>
      <w:r>
        <w:t xml:space="preserve"> Жилищного кодекса Российской Федерации региональному оператору в целях определения финансовых возможностей по обеспечению финансирования региональной программы капитального ремонта в каждом текущем году ее реализации рекомендуется исходить из установленного нормативным правовым актом субъекта Российской Федерации объема средств, </w:t>
      </w:r>
      <w:r>
        <w:lastRenderedPageBreak/>
        <w:t>которые региональный оператор ежегодно вправе израсходовать на финансирование региональной программы капитального ремонта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капитального ремонта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Размер такой доли рекомендуется устанавливать законом субъекта Российской Федерации с учетом остатка средств, не использованных региональным оператором в предыдущем периоде. Соответственно, в Порядке рекомендуется отразить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AA7CE3" w:rsidRDefault="00AA7CE3">
      <w:bookmarkStart w:id="150" w:name="sub_1159"/>
      <w:r>
        <w:t xml:space="preserve">5.9.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w:t>
      </w:r>
      <w:hyperlink r:id="rId100" w:history="1">
        <w:r>
          <w:rPr>
            <w:rStyle w:val="a4"/>
            <w:rFonts w:cs="Arial"/>
          </w:rPr>
          <w:t>статьей 190</w:t>
        </w:r>
      </w:hyperlink>
      <w:r>
        <w:t xml:space="preserve"> Жилищного кодекса Российской Федерации установлены следующие правила:</w:t>
      </w:r>
    </w:p>
    <w:bookmarkEnd w:id="150"/>
    <w:p w:rsidR="00AA7CE3" w:rsidRDefault="00AA7CE3">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01" w:history="1">
        <w:r>
          <w:rPr>
            <w:rStyle w:val="a4"/>
            <w:rFonts w:cs="Arial"/>
          </w:rPr>
          <w:t>часть 4 статьи 190</w:t>
        </w:r>
      </w:hyperlink>
      <w:r>
        <w:t xml:space="preserve"> Жилищного кодекса Российской Федерации);</w:t>
      </w:r>
    </w:p>
    <w:p w:rsidR="00AA7CE3" w:rsidRDefault="00AA7CE3">
      <w:r>
        <w:t>превышение предельной стоимости работ, услуг по капитальному ремонту, а также оплата услуг, работ, не включенных в региональную программу капитального ремонта, осуществляется за счет средств собственников помещений, уплачиваемых в виде взноса на капитальный ремонт, превышающего минимальный (</w:t>
      </w:r>
      <w:hyperlink r:id="rId102" w:history="1">
        <w:r>
          <w:rPr>
            <w:rStyle w:val="a4"/>
            <w:rFonts w:cs="Arial"/>
          </w:rPr>
          <w:t>часть 4 статьи 190</w:t>
        </w:r>
      </w:hyperlink>
      <w:r>
        <w:t xml:space="preserve"> Жилищного кодекса Российской Федерации);</w:t>
      </w:r>
    </w:p>
    <w:p w:rsidR="00AA7CE3" w:rsidRDefault="00AA7CE3">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03" w:history="1">
        <w:r>
          <w:rPr>
            <w:rStyle w:val="a4"/>
            <w:rFonts w:cs="Arial"/>
          </w:rPr>
          <w:t>часть 2 статьи 190</w:t>
        </w:r>
      </w:hyperlink>
      <w:r>
        <w:t xml:space="preserve"> Жилищного кодекса Российской Федерации);</w:t>
      </w:r>
    </w:p>
    <w:p w:rsidR="00AA7CE3" w:rsidRDefault="00AA7CE3">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04" w:history="1">
        <w:r>
          <w:rPr>
            <w:rStyle w:val="a4"/>
            <w:rFonts w:cs="Arial"/>
          </w:rPr>
          <w:t>часть 3 статьи 190</w:t>
        </w:r>
      </w:hyperlink>
      <w:r>
        <w:t xml:space="preserve"> Жилищного кодекса Российской Федерации).</w:t>
      </w:r>
    </w:p>
    <w:p w:rsidR="00AA7CE3" w:rsidRDefault="00AA7CE3">
      <w:r>
        <w:t>В Порядке рекомендуется отразить применение указанных правил (или их части).</w:t>
      </w:r>
    </w:p>
    <w:p w:rsidR="00AA7CE3" w:rsidRDefault="00AA7CE3">
      <w:bookmarkStart w:id="151" w:name="sub_11510"/>
      <w:r>
        <w:t>5.10. В Порядок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w:t>
      </w:r>
    </w:p>
    <w:p w:rsidR="00AA7CE3" w:rsidRDefault="00AA7CE3">
      <w:bookmarkStart w:id="152" w:name="sub_11511"/>
      <w:bookmarkEnd w:id="151"/>
      <w:r>
        <w:t xml:space="preserve">5.11. В Порядке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части 5 и </w:t>
      </w:r>
      <w:hyperlink r:id="rId105" w:history="1">
        <w:r>
          <w:rPr>
            <w:rStyle w:val="a4"/>
            <w:rFonts w:cs="Arial"/>
          </w:rPr>
          <w:t>части 6 статьи 179</w:t>
        </w:r>
      </w:hyperlink>
      <w:r>
        <w:t xml:space="preserve"> Жилищного кодекса Российской Федерации:</w:t>
      </w:r>
    </w:p>
    <w:bookmarkEnd w:id="152"/>
    <w:p w:rsidR="00AA7CE3" w:rsidRDefault="00AA7CE3">
      <w:r>
        <w:t xml:space="preserve">на такие денежные средства не может быть обращено взыскание по обязательствам регионального оператора, за исключением обязательств, вытекающих </w:t>
      </w:r>
      <w:r>
        <w:lastRenderedPageBreak/>
        <w:t>из договоров, заключенных региональным оператором на основании решений общего собрания собственников помещений:</w:t>
      </w:r>
    </w:p>
    <w:p w:rsidR="00AA7CE3" w:rsidRDefault="00AA7CE3">
      <w:r>
        <w:t>с подрядными организациями на оказание услуг, выполнение работ по капитальному ремонту;</w:t>
      </w:r>
    </w:p>
    <w:p w:rsidR="00AA7CE3" w:rsidRDefault="00AA7CE3">
      <w:r>
        <w:t>на получение кредита или займа в целях обеспечения оплаты выполняемых работ, оказываемых услуг по капитальному ремонту, а также на оплату гарантий и поручительств по договорам на получение кредита или займа (</w:t>
      </w:r>
      <w:hyperlink r:id="rId106" w:history="1">
        <w:r>
          <w:rPr>
            <w:rStyle w:val="a4"/>
            <w:rFonts w:cs="Arial"/>
          </w:rPr>
          <w:t>часть 5 статьи 179</w:t>
        </w:r>
      </w:hyperlink>
      <w:r>
        <w:t xml:space="preserve"> Жилищного кодекса Российской Федерации).</w:t>
      </w:r>
    </w:p>
    <w:p w:rsidR="00AA7CE3" w:rsidRDefault="00AA7CE3">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07" w:history="1">
        <w:r>
          <w:rPr>
            <w:rStyle w:val="a4"/>
            <w:rFonts w:cs="Arial"/>
          </w:rPr>
          <w:t>часть 6 статьи 179</w:t>
        </w:r>
      </w:hyperlink>
      <w:r>
        <w:t xml:space="preserve"> Жилищного кодекса Российской Федерации).</w:t>
      </w:r>
    </w:p>
    <w:p w:rsidR="00AA7CE3" w:rsidRDefault="00AA7CE3"/>
    <w:p w:rsidR="00AA7CE3" w:rsidRDefault="00AA7CE3">
      <w:pPr>
        <w:pStyle w:val="1"/>
      </w:pPr>
      <w:bookmarkStart w:id="153" w:name="sub_1106"/>
      <w:r>
        <w:t>6. Порядок взаимоотношений регионального оператора с собственниками помещений при проведении капитального ремонта с использованием средств фондов капитального ремонта</w:t>
      </w:r>
    </w:p>
    <w:bookmarkEnd w:id="153"/>
    <w:p w:rsidR="00AA7CE3" w:rsidRDefault="00AA7CE3"/>
    <w:p w:rsidR="00AA7CE3" w:rsidRDefault="00AA7CE3">
      <w:bookmarkStart w:id="154" w:name="sub_1161"/>
      <w:r>
        <w:t>6.1. В Порядок рекомендуется включить следующую информацию, касающуюся взаимоотношений регионального оператора с собственниками помещений при проведении капитального ремонта с использованием средств фондов капитального ремонта:</w:t>
      </w:r>
    </w:p>
    <w:bookmarkEnd w:id="154"/>
    <w:p w:rsidR="00AA7CE3" w:rsidRDefault="00AA7CE3">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 капитального ремонта;</w:t>
      </w:r>
    </w:p>
    <w:p w:rsidR="00AA7CE3" w:rsidRDefault="00AA7CE3">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AA7CE3" w:rsidRDefault="00AA7CE3">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AA7CE3" w:rsidRDefault="00AA7CE3">
      <w:r>
        <w:t>о порядке приемки выполненных работ, оказанных услуг уполномоченным собственниками помещений лицом;</w:t>
      </w:r>
    </w:p>
    <w:p w:rsidR="00AA7CE3" w:rsidRDefault="00AA7CE3">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AA7CE3" w:rsidRDefault="00AA7CE3">
      <w:bookmarkStart w:id="155" w:name="sub_1162"/>
      <w:r>
        <w:t>6.2. В целях информирования собственников помещений о сроках и условиях проведения капитального ремонта в Порядке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AA7CE3" w:rsidRDefault="00AA7CE3">
      <w:bookmarkStart w:id="156" w:name="sub_1163"/>
      <w:bookmarkEnd w:id="155"/>
      <w:r>
        <w:t xml:space="preserve">6.3. Срок представления региональным оператором собственникам помещений предложения о проведении капитального ремонта рекомендуется устанавливать в </w:t>
      </w:r>
      <w:r>
        <w:lastRenderedPageBreak/>
        <w:t xml:space="preserve">соответствии с </w:t>
      </w:r>
      <w:hyperlink r:id="rId108" w:history="1">
        <w:r>
          <w:rPr>
            <w:rStyle w:val="a4"/>
            <w:rFonts w:cs="Arial"/>
          </w:rPr>
          <w:t>частью 3 статьи 189</w:t>
        </w:r>
      </w:hyperlink>
      <w:r>
        <w:t xml:space="preserve"> Жилищного кодекса Российской Федерации:</w:t>
      </w:r>
    </w:p>
    <w:bookmarkEnd w:id="156"/>
    <w:p w:rsidR="00AA7CE3" w:rsidRDefault="00AA7CE3">
      <w:r>
        <w:t>срок, установленный нормативным правовым актом субъекта Российской Федерации;</w:t>
      </w:r>
    </w:p>
    <w:p w:rsidR="00AA7CE3" w:rsidRDefault="00AA7CE3">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(если нормативным правовым актом субъекта Российской Федерации не установлен иной срок).</w:t>
      </w:r>
    </w:p>
    <w:p w:rsidR="00AA7CE3" w:rsidRDefault="00AA7CE3">
      <w:bookmarkStart w:id="157" w:name="sub_1164"/>
      <w:r>
        <w:t xml:space="preserve">6.4. Требования к составу информации, рекомендуемой к включению в предложение о проведении капитального ремонта, установлены </w:t>
      </w:r>
      <w:hyperlink r:id="rId109" w:history="1">
        <w:r>
          <w:rPr>
            <w:rStyle w:val="a4"/>
            <w:rFonts w:cs="Arial"/>
          </w:rPr>
          <w:t>частью 3 статьи 189</w:t>
        </w:r>
      </w:hyperlink>
      <w:r>
        <w:t xml:space="preserve"> Жилищного кодекса Российской Федерации и исходят из </w:t>
      </w:r>
      <w:hyperlink r:id="rId110" w:history="1">
        <w:r>
          <w:rPr>
            <w:rStyle w:val="a4"/>
            <w:rFonts w:cs="Arial"/>
          </w:rPr>
          <w:t>части 4 статьи 190</w:t>
        </w:r>
      </w:hyperlink>
      <w:r>
        <w:t xml:space="preserve"> Жилищного кодекса Российской Федерации. В предложение проведении капитального ремонта рекомендуется включать следующую информацию:</w:t>
      </w:r>
    </w:p>
    <w:bookmarkEnd w:id="157"/>
    <w:p w:rsidR="00AA7CE3" w:rsidRDefault="00AA7CE3">
      <w:r>
        <w:t>срок начала капитального ремонта - указывается региональным оператором в соответствии с краткосрочным планом реализации региональной программы капитального ремонта (</w:t>
      </w:r>
      <w:hyperlink r:id="rId111" w:history="1">
        <w:r>
          <w:rPr>
            <w:rStyle w:val="a4"/>
            <w:rFonts w:cs="Arial"/>
          </w:rPr>
          <w:t>часть 7 статьи 168</w:t>
        </w:r>
      </w:hyperlink>
      <w:r>
        <w:t xml:space="preserve"> Жилищного кодекса Российской Федерации);</w:t>
      </w:r>
    </w:p>
    <w:p w:rsidR="00AA7CE3" w:rsidRDefault="00AA7CE3">
      <w:r>
        <w:t>перечень работ, услуг по капитальному ремонту - указывается региональным оператором в соответствии с краткосрочным планом реализации региональной программы капитального ремонта (</w:t>
      </w:r>
      <w:hyperlink r:id="rId112" w:history="1">
        <w:r>
          <w:rPr>
            <w:rStyle w:val="a4"/>
            <w:rFonts w:cs="Arial"/>
          </w:rPr>
          <w:t>часть 7 статьи 168</w:t>
        </w:r>
      </w:hyperlink>
      <w:r>
        <w:t xml:space="preserve"> Жилищного кодекса Российской Федерации);</w:t>
      </w:r>
    </w:p>
    <w:p w:rsidR="00AA7CE3" w:rsidRDefault="00AA7CE3">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13" w:history="1">
        <w:r>
          <w:rPr>
            <w:rStyle w:val="a4"/>
            <w:rFonts w:cs="Arial"/>
          </w:rPr>
          <w:t>часть 4 статьи 190</w:t>
        </w:r>
      </w:hyperlink>
      <w:r>
        <w:t xml:space="preserve"> Жилищного кодекса Российской Федерации);</w:t>
      </w:r>
    </w:p>
    <w:p w:rsidR="00AA7CE3" w:rsidRDefault="00AA7CE3">
      <w:r>
        <w:t>объем работ, услуг по капитальному ремонту рекомендуется указывать региональным оператором в соответствии с краткосрочным планом реализации региональной программы капитального ремонта, исходя из перечня и стоимости работ, услуг по капитальному ремонту;</w:t>
      </w:r>
    </w:p>
    <w:p w:rsidR="00AA7CE3" w:rsidRDefault="00AA7CE3">
      <w:r>
        <w:t>смета расходов на капитальный ремонт;</w:t>
      </w:r>
    </w:p>
    <w:p w:rsidR="00AA7CE3" w:rsidRDefault="00AA7CE3">
      <w:r>
        <w:t>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AA7CE3" w:rsidRDefault="00AA7CE3">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AA7CE3" w:rsidRDefault="00AA7CE3">
      <w:r>
        <w:t xml:space="preserve">иная информация, связанная с проведением капитального ремонта,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помещении приняли ранее или вправе принять в соответствии с </w:t>
      </w:r>
      <w:hyperlink r:id="rId114" w:history="1">
        <w:r>
          <w:rPr>
            <w:rStyle w:val="a4"/>
            <w:rFonts w:cs="Arial"/>
          </w:rPr>
          <w:t>частью 3 статьи 168</w:t>
        </w:r>
      </w:hyperlink>
      <w:r>
        <w:t xml:space="preserve"> Жилищного кодекса Российской Федерации и </w:t>
      </w:r>
      <w:hyperlink r:id="rId115" w:history="1">
        <w:r>
          <w:rPr>
            <w:rStyle w:val="a4"/>
            <w:rFonts w:cs="Arial"/>
          </w:rPr>
          <w:t>частью 4 статьи 190</w:t>
        </w:r>
      </w:hyperlink>
      <w:r>
        <w:t xml:space="preserve"> Жилищного кодекса Российской Федерации: о </w:t>
      </w:r>
      <w:r>
        <w:lastRenderedPageBreak/>
        <w:t>возможности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о выполнении работ, оказании услуг, не указанных в предложении регионального оператора.</w:t>
      </w:r>
    </w:p>
    <w:p w:rsidR="00AA7CE3" w:rsidRDefault="00AA7CE3">
      <w:bookmarkStart w:id="158" w:name="sub_1165"/>
      <w:r>
        <w:t>6.5. Способ представления предложения о проведении капитального ремонта рекомендуется определять региональным оператором. Рекомендуется предусмотреть, в том числе следующие способы представления указанного предложения:</w:t>
      </w:r>
    </w:p>
    <w:bookmarkEnd w:id="158"/>
    <w:p w:rsidR="00AA7CE3" w:rsidRDefault="00AA7CE3">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A7CE3" w:rsidRDefault="00AA7CE3">
      <w:r>
        <w:t>размещение в информационной части платежного документа, на основании которого вносится взнос на капитальный ремонт;</w:t>
      </w:r>
    </w:p>
    <w:p w:rsidR="00AA7CE3" w:rsidRDefault="00AA7CE3">
      <w:r>
        <w:t>другие способы, включая в том числе одновременное размещение на официальном сайте регионального оператора.</w:t>
      </w:r>
    </w:p>
    <w:p w:rsidR="00AA7CE3" w:rsidRDefault="00AA7CE3">
      <w:bookmarkStart w:id="159" w:name="sub_1166"/>
      <w:r>
        <w:t>6.6. Информация об обязанностях собственников помещений принять решение о проведении капитального ремонта может содержать в том числе:</w:t>
      </w:r>
    </w:p>
    <w:bookmarkEnd w:id="159"/>
    <w:p w:rsidR="00AA7CE3" w:rsidRDefault="00AA7CE3">
      <w:r>
        <w:t>срок рассмотрения и принятия общим собранием собственников помещений решения о проведении капитального ремонта (</w:t>
      </w:r>
      <w:hyperlink r:id="rId116" w:history="1">
        <w:r>
          <w:rPr>
            <w:rStyle w:val="a4"/>
            <w:rFonts w:cs="Arial"/>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AA7CE3" w:rsidRDefault="00AA7CE3">
      <w:r>
        <w:t>требования к содержанию решения общего собрания собственников помещений;</w:t>
      </w:r>
    </w:p>
    <w:p w:rsidR="00AA7CE3" w:rsidRDefault="00AA7CE3">
      <w:r>
        <w:t>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 (</w:t>
      </w:r>
      <w:hyperlink r:id="rId117" w:history="1">
        <w:r>
          <w:rPr>
            <w:rStyle w:val="a4"/>
            <w:rFonts w:cs="Arial"/>
          </w:rPr>
          <w:t>часть 1 статьи 46</w:t>
        </w:r>
      </w:hyperlink>
      <w:r>
        <w:t xml:space="preserve"> Жилищного кодекса Российской Федерации);</w:t>
      </w:r>
    </w:p>
    <w:p w:rsidR="00AA7CE3" w:rsidRDefault="00AA7CE3">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AA7CE3" w:rsidRDefault="00AA7CE3">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18" w:history="1">
        <w:r>
          <w:rPr>
            <w:rStyle w:val="a4"/>
            <w:rFonts w:cs="Arial"/>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w:t>
      </w:r>
      <w:r>
        <w:lastRenderedPageBreak/>
        <w:t>указанный выше 3 месяца);</w:t>
      </w:r>
    </w:p>
    <w:p w:rsidR="00AA7CE3" w:rsidRDefault="00AA7CE3">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AA7CE3" w:rsidRDefault="00AA7CE3">
      <w:bookmarkStart w:id="160" w:name="sub_1167"/>
      <w:r>
        <w:t xml:space="preserve">6.7. Региональному оператору рекомендуется представить собственникам помещений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рекомендуется оформлять в порядке, установленном </w:t>
      </w:r>
      <w:hyperlink r:id="rId119" w:history="1">
        <w:r>
          <w:rPr>
            <w:rStyle w:val="a4"/>
            <w:rFonts w:cs="Arial"/>
          </w:rPr>
          <w:t>частью 1 статьи 46</w:t>
        </w:r>
      </w:hyperlink>
      <w:r>
        <w:t xml:space="preserve"> и </w:t>
      </w:r>
      <w:hyperlink r:id="rId120" w:history="1">
        <w:r>
          <w:rPr>
            <w:rStyle w:val="a4"/>
            <w:rFonts w:cs="Arial"/>
          </w:rPr>
          <w:t>частью 5 статьи 189</w:t>
        </w:r>
      </w:hyperlink>
      <w:r>
        <w:t xml:space="preserve"> Жилищного кодекса Российской Федерации. В указанном решении рекомендуется предусмотреть наличие:</w:t>
      </w:r>
    </w:p>
    <w:p w:rsidR="00AA7CE3" w:rsidRDefault="00AA7CE3">
      <w:bookmarkStart w:id="161" w:name="sub_11671"/>
      <w:bookmarkEnd w:id="160"/>
      <w:r>
        <w:t>а) решения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bookmarkEnd w:id="161"/>
    <w:p w:rsidR="00AA7CE3" w:rsidRDefault="00AA7CE3">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21" w:history="1">
        <w:r>
          <w:rPr>
            <w:rStyle w:val="a4"/>
            <w:rFonts w:cs="Arial"/>
          </w:rPr>
          <w:t>часть 3 статьи 166</w:t>
        </w:r>
      </w:hyperlink>
      <w:r>
        <w:t xml:space="preserve"> Жилищного кодекса Российской Федерации);</w:t>
      </w:r>
    </w:p>
    <w:p w:rsidR="00AA7CE3" w:rsidRDefault="00AA7CE3">
      <w:bookmarkStart w:id="162" w:name="sub_11672"/>
      <w:r>
        <w:t>б) решения об утверждении сметы расходов на капитальный ремонт, которая: может соответствовать смете расходов на капитальный ремонт,</w:t>
      </w:r>
    </w:p>
    <w:bookmarkEnd w:id="162"/>
    <w:p w:rsidR="00AA7CE3" w:rsidRDefault="00AA7CE3">
      <w:r>
        <w:t>предложенной региональным оператором;</w:t>
      </w:r>
    </w:p>
    <w:p w:rsidR="00AA7CE3" w:rsidRDefault="00AA7CE3">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AA7CE3" w:rsidRDefault="00AA7CE3">
      <w:bookmarkStart w:id="163" w:name="sub_11673"/>
      <w:r>
        <w:t>в) решения о сроках проведения капитального ремонта, которые рекомендуется определить в соответствии со сроком проведения работ и оказания услуг, указанным в предложении регионального оператора;</w:t>
      </w:r>
    </w:p>
    <w:p w:rsidR="00AA7CE3" w:rsidRDefault="00AA7CE3">
      <w:bookmarkStart w:id="164" w:name="sub_11674"/>
      <w:bookmarkEnd w:id="163"/>
      <w:r>
        <w:t>г) решения об утверждении источников финансирования капитального ремонта/в соответствии с предложением регионального оператора;</w:t>
      </w:r>
    </w:p>
    <w:p w:rsidR="00AA7CE3" w:rsidRDefault="00AA7CE3">
      <w:bookmarkStart w:id="165" w:name="sub_11675"/>
      <w:bookmarkEnd w:id="164"/>
      <w:r>
        <w:t>д) решения об определении лица, уполномоченного собственниками помещений на приемку работ, услуг по капитальному ремонту: фамилия, имя, отчество (последнего - при наличии) уполномоченного лица, его контактные данные - фамилия, имя, отчество (последнего - при наличии)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иного) сможет осуществлять соответствующие полномочия, его контактные данные;</w:t>
      </w:r>
    </w:p>
    <w:bookmarkEnd w:id="165"/>
    <w:p w:rsidR="00AA7CE3" w:rsidRDefault="00AA7CE3">
      <w:r>
        <w:t>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AA7CE3" w:rsidRDefault="00AA7CE3">
      <w:bookmarkStart w:id="166" w:name="sub_1168"/>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AA7CE3" w:rsidRDefault="00AA7CE3">
      <w:bookmarkStart w:id="167" w:name="sub_11681"/>
      <w:bookmarkEnd w:id="166"/>
      <w:r>
        <w:lastRenderedPageBreak/>
        <w:t>а) случаи при которых решение собственников помещений о проведении капитального ремонта считается не принятым, в том числе, если:</w:t>
      </w:r>
    </w:p>
    <w:bookmarkEnd w:id="167"/>
    <w:p w:rsidR="00AA7CE3" w:rsidRDefault="00AA7CE3">
      <w:r>
        <w:t>при проведении общего собрания собственников помещений в многоквартирном доме такое общее собрание не имело кворума (</w:t>
      </w:r>
      <w:hyperlink r:id="rId122" w:history="1">
        <w:r>
          <w:rPr>
            <w:rStyle w:val="a4"/>
            <w:rFonts w:cs="Arial"/>
          </w:rPr>
          <w:t>часть 3 статьи 45</w:t>
        </w:r>
      </w:hyperlink>
      <w:r>
        <w:t xml:space="preserve"> Жилищного кодекса Российской Федерации);</w:t>
      </w:r>
    </w:p>
    <w:p w:rsidR="00AA7CE3" w:rsidRDefault="00AA7CE3">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23" w:history="1">
        <w:r>
          <w:rPr>
            <w:rStyle w:val="a4"/>
            <w:rFonts w:cs="Arial"/>
          </w:rPr>
          <w:t>часть 1 статьи 46</w:t>
        </w:r>
      </w:hyperlink>
      <w:r>
        <w:t xml:space="preserve"> Жилищного кодекса Российской Федерации);</w:t>
      </w:r>
    </w:p>
    <w:p w:rsidR="00AA7CE3" w:rsidRDefault="00AA7CE3">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капитального ремонта и предложению регионального оператора (</w:t>
      </w:r>
      <w:hyperlink r:id="rId124" w:history="1">
        <w:r>
          <w:rPr>
            <w:rStyle w:val="a4"/>
            <w:rFonts w:cs="Arial"/>
          </w:rPr>
          <w:t>часть 1 статьи 182</w:t>
        </w:r>
      </w:hyperlink>
      <w:r>
        <w:t xml:space="preserve"> Жилищного кодекса Российской Федерации), кроме допускаемых случаев такого несоответствия;</w:t>
      </w:r>
    </w:p>
    <w:p w:rsidR="00AA7CE3" w:rsidRDefault="00AA7CE3">
      <w:bookmarkStart w:id="168" w:name="sub_11682"/>
      <w:r>
        <w:t>б) 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AA7CE3" w:rsidRDefault="00AA7CE3">
      <w:bookmarkStart w:id="169" w:name="sub_11683"/>
      <w:bookmarkEnd w:id="168"/>
      <w:r>
        <w:t>в) 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AA7CE3" w:rsidRDefault="00AA7CE3">
      <w:bookmarkStart w:id="170" w:name="sub_11684"/>
      <w:bookmarkEnd w:id="169"/>
      <w:r>
        <w:t>г) 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AA7CE3" w:rsidRDefault="00AA7CE3">
      <w:bookmarkStart w:id="171" w:name="sub_11685"/>
      <w:bookmarkEnd w:id="170"/>
      <w:r>
        <w:t>д) 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официальном сайте органа местного самоуправления в сети Интернет;</w:t>
      </w:r>
    </w:p>
    <w:bookmarkEnd w:id="171"/>
    <w:p w:rsidR="00AA7CE3" w:rsidRDefault="00AA7CE3">
      <w:r>
        <w:t>размещение на официальном сайте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AA7CE3" w:rsidRDefault="00AA7CE3">
      <w:bookmarkStart w:id="172" w:name="sub_1169"/>
      <w:r>
        <w:t>6.9. В целях информирования собственников помещений об отношениях, возникающих в период проведения капитального ремонта, в Порядке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bookmarkEnd w:id="172"/>
    <w:p w:rsidR="00AA7CE3" w:rsidRDefault="00AA7CE3">
      <w:r>
        <w:t>В форму уведомления региональным оператором собственников помещений рекомендуется включить следующую информацию:</w:t>
      </w:r>
    </w:p>
    <w:p w:rsidR="00AA7CE3" w:rsidRDefault="00AA7CE3">
      <w:r>
        <w:t>сроки начала и окончания проведения каждого вида работ и оказания каждого вида услуг по капитальному ремонту в многоквартирном доме;</w:t>
      </w:r>
    </w:p>
    <w:p w:rsidR="00AA7CE3" w:rsidRDefault="00AA7CE3">
      <w:r>
        <w:t>наименование подрядной организации, с которой региональным оператором заключен договор на выполнение работ (оказание услуг) по капитальному ремонту;</w:t>
      </w:r>
    </w:p>
    <w:p w:rsidR="00AA7CE3" w:rsidRDefault="00AA7CE3">
      <w:r>
        <w:t>планируемая дата сдачи-приемки выполненных работ (оказанных услуг);</w:t>
      </w:r>
    </w:p>
    <w:p w:rsidR="00AA7CE3" w:rsidRDefault="00AA7CE3">
      <w:r>
        <w:t>состав и порядок работы комиссии, созданной региональным оператором для целей приемки выполненных работ, оказанных услуг по капитальному ремонту;</w:t>
      </w:r>
    </w:p>
    <w:p w:rsidR="00AA7CE3" w:rsidRDefault="00AA7CE3">
      <w:r>
        <w:t>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AA7CE3" w:rsidRDefault="00AA7CE3">
      <w:r>
        <w:t xml:space="preserve">Срок направления уведомления собственникам помещений рекомендуется </w:t>
      </w:r>
      <w:r>
        <w:lastRenderedPageBreak/>
        <w:t>определять региональному оператору;</w:t>
      </w:r>
    </w:p>
    <w:p w:rsidR="00AA7CE3" w:rsidRDefault="00AA7CE3">
      <w:r>
        <w:t>способ направления региональным оператором уведомления собственникам помещений рекомендуется определять региональному оператору. Уведомление рекомендуется направлять в том числе следующими способами:</w:t>
      </w:r>
    </w:p>
    <w:p w:rsidR="00AA7CE3" w:rsidRDefault="00AA7CE3">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AA7CE3" w:rsidRDefault="00AA7CE3">
      <w:r>
        <w:t>размещение в платежном документе, на основании которого вносится плата за капитальный ремонт;</w:t>
      </w:r>
    </w:p>
    <w:p w:rsidR="00AA7CE3" w:rsidRDefault="00AA7CE3">
      <w:r>
        <w:t>иные способы, в том числе дополнительно к другим, например, размещение на официальном сайте регионального оператора.</w:t>
      </w:r>
    </w:p>
    <w:p w:rsidR="00AA7CE3" w:rsidRDefault="00AA7CE3">
      <w:bookmarkStart w:id="173" w:name="sub_11610"/>
      <w:r>
        <w:t>6.10. В целях информирования собственников помещений о порядке приемки выполненных работ, оказанных услуг по капитальному ремонту в Порядке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bookmarkEnd w:id="173"/>
    <w:p w:rsidR="00AA7CE3" w:rsidRDefault="00AA7CE3">
      <w:r>
        <w:t xml:space="preserve">порядок создания региональным оператором в соответствии с </w:t>
      </w:r>
      <w:hyperlink r:id="rId125" w:history="1">
        <w:r>
          <w:rPr>
            <w:rStyle w:val="a4"/>
            <w:rFonts w:cs="Arial"/>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капитального ремонта;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AA7CE3" w:rsidRDefault="00AA7CE3">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AA7CE3" w:rsidRDefault="00AA7CE3">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передает по результатам приемки выполненных работ, оказанных услуг;</w:t>
      </w:r>
    </w:p>
    <w:p w:rsidR="00AA7CE3" w:rsidRDefault="00AA7CE3">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официальном регионального оператора,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AA7CE3" w:rsidRDefault="00AA7CE3">
      <w:bookmarkStart w:id="174" w:name="sub_11611"/>
      <w:r>
        <w:lastRenderedPageBreak/>
        <w:t>6.11. В части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в Порядок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bookmarkEnd w:id="174"/>
    <w:p w:rsidR="00AA7CE3" w:rsidRDefault="00AA7CE3">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AA7CE3" w:rsidRDefault="00AA7CE3">
      <w:r>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AA7CE3" w:rsidRDefault="00AA7CE3">
      <w:r>
        <w:t>последствия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AA7CE3" w:rsidRDefault="00AA7CE3">
      <w:bookmarkStart w:id="175" w:name="sub_11612"/>
      <w:r>
        <w:t xml:space="preserve">6.12. В Порядок рекомендуется включить информацию об обязанности регионального оператора в соответствии с </w:t>
      </w:r>
      <w:hyperlink r:id="rId126" w:history="1">
        <w:r>
          <w:rPr>
            <w:rStyle w:val="a4"/>
            <w:rFonts w:cs="Arial"/>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bookmarkEnd w:id="175"/>
    <w:p w:rsidR="00AA7CE3" w:rsidRDefault="00AA7CE3">
      <w:r>
        <w:t>проектной, сметной документации;</w:t>
      </w:r>
    </w:p>
    <w:p w:rsidR="00AA7CE3" w:rsidRDefault="00AA7CE3">
      <w:r>
        <w:t>договоров об оказании услуг, выполнении работ по капитальному ремонту;</w:t>
      </w:r>
    </w:p>
    <w:p w:rsidR="00AA7CE3" w:rsidRDefault="00AA7CE3">
      <w:r>
        <w:t>актов приемки оказания услуг, выполнения работ по капитальному ремонту;</w:t>
      </w:r>
    </w:p>
    <w:p w:rsidR="00AA7CE3" w:rsidRDefault="00AA7CE3">
      <w:r>
        <w:t xml:space="preserve">иные документы, связанные с проведением капитального ремонта (например, документы на установленное новое оборудование, приборы, устройства и т.п.), за </w:t>
      </w:r>
      <w:r>
        <w:lastRenderedPageBreak/>
        <w:t>исключением финансовых документов.</w:t>
      </w:r>
    </w:p>
    <w:p w:rsidR="00AA7CE3" w:rsidRDefault="00AA7CE3">
      <w:bookmarkStart w:id="176" w:name="sub_11613"/>
      <w:r>
        <w:t>6.13. В Порядке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bookmarkEnd w:id="176"/>
    <w:p w:rsidR="00AA7CE3" w:rsidRDefault="00AA7CE3">
      <w:r>
        <w:t>ответственности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27" w:history="1">
        <w:r>
          <w:rPr>
            <w:rStyle w:val="a4"/>
            <w:rFonts w:cs="Arial"/>
          </w:rPr>
          <w:t>пункт 11 части 2 статьи 182</w:t>
        </w:r>
      </w:hyperlink>
      <w:r>
        <w:t xml:space="preserve"> Жилищного кодекса Российской Федерации);</w:t>
      </w:r>
    </w:p>
    <w:p w:rsidR="00AA7CE3" w:rsidRDefault="00AA7CE3">
      <w:r>
        <w:t>ответственности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28" w:history="1">
        <w:r>
          <w:rPr>
            <w:rStyle w:val="a4"/>
            <w:rFonts w:cs="Arial"/>
          </w:rPr>
          <w:t>пункт 1 части 2 статьи 182</w:t>
        </w:r>
      </w:hyperlink>
      <w:r>
        <w:t xml:space="preserve"> Жилищного кодекса Российской Федерации);</w:t>
      </w:r>
    </w:p>
    <w:p w:rsidR="00AA7CE3" w:rsidRDefault="00AA7CE3">
      <w:r>
        <w:t>порядке возмещения убытков, причиненных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принятыми в соответствии с ним законом субъекта Российской Федерации (</w:t>
      </w:r>
      <w:hyperlink r:id="rId129" w:history="1">
        <w:r>
          <w:rPr>
            <w:rStyle w:val="a4"/>
            <w:rFonts w:cs="Arial"/>
          </w:rPr>
          <w:t>часть 1 статьи 188</w:t>
        </w:r>
      </w:hyperlink>
      <w:r>
        <w:t xml:space="preserve"> Жилищного кодекса Российской Федерации);</w:t>
      </w:r>
    </w:p>
    <w:p w:rsidR="00AA7CE3" w:rsidRDefault="00AA7CE3">
      <w:r>
        <w:t>ответственности субъекта Российской Федерации за исполнение региональным оператором обязательств перед собственниками помещений в многоквартирных домах.</w:t>
      </w:r>
    </w:p>
    <w:p w:rsidR="00AA7CE3" w:rsidRDefault="00AA7CE3">
      <w:bookmarkStart w:id="177" w:name="sub_11614"/>
      <w:r>
        <w:t>6.14. Региональному оператору рекомендуется определить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В этой связи в Порядке рекомендуется указать:</w:t>
      </w:r>
    </w:p>
    <w:bookmarkEnd w:id="177"/>
    <w:p w:rsidR="00AA7CE3" w:rsidRDefault="00AA7CE3">
      <w:r>
        <w:t>форму и содержание заявления собственника помещения,</w:t>
      </w:r>
    </w:p>
    <w:p w:rsidR="00AA7CE3" w:rsidRDefault="00AA7CE3">
      <w:r>
        <w:t>способ подачи заявления собственника помещения,</w:t>
      </w:r>
    </w:p>
    <w:p w:rsidR="00AA7CE3" w:rsidRDefault="00AA7CE3">
      <w:r>
        <w:t>срок рассмотрения заявления собственника помещения региональным оператором,</w:t>
      </w:r>
    </w:p>
    <w:p w:rsidR="00AA7CE3" w:rsidRDefault="00AA7CE3">
      <w:r>
        <w:t>срок предоставления ответа на заявление собственника помещения,</w:t>
      </w:r>
    </w:p>
    <w:p w:rsidR="00AA7CE3" w:rsidRDefault="00AA7CE3">
      <w:r>
        <w:t>способ предоставления ответа на заявление собственника помещения.</w:t>
      </w:r>
    </w:p>
    <w:p w:rsidR="00AA7CE3" w:rsidRDefault="00AA7CE3">
      <w:bookmarkStart w:id="178" w:name="sub_11615"/>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следующие положения:</w:t>
      </w:r>
    </w:p>
    <w:bookmarkEnd w:id="178"/>
    <w:p w:rsidR="00AA7CE3" w:rsidRDefault="00AA7CE3">
      <w:r>
        <w:t xml:space="preserve">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w:t>
      </w:r>
      <w:hyperlink r:id="rId130" w:history="1">
        <w:r>
          <w:rPr>
            <w:rStyle w:val="a4"/>
            <w:rFonts w:cs="Arial"/>
          </w:rPr>
          <w:t>Жилищным кодексом</w:t>
        </w:r>
      </w:hyperlink>
      <w:r>
        <w:t xml:space="preserve"> Российской Федерации и принятым в соответствии с ним законом субъекта Российской Федерации;</w:t>
      </w:r>
    </w:p>
    <w:p w:rsidR="00AA7CE3" w:rsidRDefault="00AA7CE3">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A7CE3" w:rsidRDefault="00AA7CE3">
      <w:r>
        <w:t xml:space="preserve">порядок действий регионального оператора в случае признания необоснованным </w:t>
      </w:r>
      <w:r>
        <w:lastRenderedPageBreak/>
        <w:t>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AA7CE3" w:rsidRDefault="00AA7CE3"/>
    <w:p w:rsidR="00AA7CE3" w:rsidRDefault="00AA7CE3">
      <w:pPr>
        <w:pStyle w:val="1"/>
      </w:pPr>
      <w:bookmarkStart w:id="179" w:name="sub_1107"/>
      <w:r>
        <w:t>7. Порядок взаимоотношений регионального оператора с собственниками помещений по вопросам проведения капитального ремонта в случае невозможности использования средств фонда капитального ремонта</w:t>
      </w:r>
    </w:p>
    <w:bookmarkEnd w:id="179"/>
    <w:p w:rsidR="00AA7CE3" w:rsidRDefault="00AA7CE3"/>
    <w:p w:rsidR="00AA7CE3" w:rsidRDefault="00AA7CE3">
      <w:bookmarkStart w:id="180" w:name="sub_1171"/>
      <w:r>
        <w:t xml:space="preserve">7.1. В Порядке рекомендуется указать, что в силу </w:t>
      </w:r>
      <w:hyperlink r:id="rId131" w:history="1">
        <w:r>
          <w:rPr>
            <w:rStyle w:val="a4"/>
            <w:rFonts w:cs="Arial"/>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рекомендуется относить:</w:t>
      </w:r>
    </w:p>
    <w:bookmarkEnd w:id="180"/>
    <w:p w:rsidR="00AA7CE3" w:rsidRDefault="00AA7CE3">
      <w:r>
        <w:t>принятие собственниками помещений решения о досрочном проведении капитального ремонта по видам работ, услуг, включенных в региональную программу капитального ремонта на более поздний срок;</w:t>
      </w:r>
    </w:p>
    <w:p w:rsidR="00AA7CE3" w:rsidRDefault="00AA7CE3">
      <w:r>
        <w:t>принятие собственниками помещений решения о проведении капитального ремонта по видам работ, не включенных в региональную программу капитального ремонта.</w:t>
      </w:r>
    </w:p>
    <w:p w:rsidR="00AA7CE3" w:rsidRDefault="00AA7CE3">
      <w:bookmarkStart w:id="181" w:name="sub_1172"/>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sub_1171" w:history="1">
        <w:r>
          <w:rPr>
            <w:rStyle w:val="a4"/>
            <w:rFonts w:cs="Arial"/>
          </w:rPr>
          <w:t>пункте 7.1</w:t>
        </w:r>
      </w:hyperlink>
      <w:r>
        <w:t xml:space="preserve"> настоящих рекомендаций, в Порядке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многоквартирным домом собственниками помещений.</w:t>
      </w:r>
    </w:p>
    <w:p w:rsidR="00AA7CE3" w:rsidRDefault="00AA7CE3">
      <w:bookmarkStart w:id="182" w:name="sub_1173"/>
      <w:bookmarkEnd w:id="181"/>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рекомендуется определять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капитального ремонта, или с организацией досрочного проведения капитального ремонта по видам работ, включенных в региональную программу капитального ремонта (далее - капитального ремонта, не предусмотренного региональной программой). Исходя из положений устава регионального оператора в Порядке рекомендуется указать:</w:t>
      </w:r>
    </w:p>
    <w:bookmarkEnd w:id="182"/>
    <w:p w:rsidR="00AA7CE3" w:rsidRDefault="00AA7CE3">
      <w:r>
        <w:t xml:space="preserve">о нецелесообразности обращения собственников помещений и лиц, </w:t>
      </w:r>
      <w:r>
        <w:lastRenderedPageBreak/>
        <w:t>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AA7CE3" w:rsidRDefault="00AA7CE3">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AA7CE3" w:rsidRDefault="00AA7CE3">
      <w:bookmarkStart w:id="183" w:name="sub_1174"/>
      <w:r>
        <w:t>7.4.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капитального ремонта,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bookmarkEnd w:id="183"/>
    <w:p w:rsidR="00AA7CE3" w:rsidRDefault="00AA7CE3">
      <w:r>
        <w:t>видов и объемов работ по капитальному ремонту, по которым было принято собственниками помещений решение о их проведении;</w:t>
      </w:r>
    </w:p>
    <w:p w:rsidR="00AA7CE3" w:rsidRDefault="00AA7CE3">
      <w:r>
        <w:t>источники финансирования таких работ - дополнительный взнос на капитальный ремонт и (или) иные источники, не запрещенные законодательством Российской Федерации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AA7CE3" w:rsidRDefault="00AA7CE3">
      <w:r>
        <w:t>сроков начала и окончания уплаты дополнительных взносов на капитальный ремонт и (или) осуществления иного финансирования при его наличии;</w:t>
      </w:r>
    </w:p>
    <w:p w:rsidR="00AA7CE3" w:rsidRDefault="00AA7CE3">
      <w:r>
        <w:t>лица, которое определено от имени собственников помещений взаимодействовать с региональным оператором по проведению таких работ;</w:t>
      </w:r>
    </w:p>
    <w:p w:rsidR="00AA7CE3" w:rsidRDefault="00AA7CE3">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 капитального ремонта;</w:t>
      </w:r>
    </w:p>
    <w:p w:rsidR="00AA7CE3" w:rsidRDefault="00AA7CE3">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AA7CE3" w:rsidRDefault="00AA7CE3">
      <w:bookmarkStart w:id="184" w:name="sub_1175"/>
      <w:r>
        <w:t xml:space="preserve">7.5. Если осуществление региональным оператором деятельности по проведению капитального ремонта, не предусмотренного региональной программой капитального ремонта, невозможно в силу отсутствия в уставе регионального оператора соответствующего вида деятельности, то в Порядке целесообразно предусмотреть информацию о необходимости организации выполнения работ по капитальному ремонту, не предусмотренных региональной программой капитального ремонта,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 Кроме того, региональному оператору рекомендуется обратится к учредителю с предложением о рассмотрении вопроса включения в перечень видов деятельности, осуществляемой региональным оператором, проведения капитального ремонта, не предусмотренного региональной </w:t>
      </w:r>
      <w:r>
        <w:lastRenderedPageBreak/>
        <w:t>программой капитального ремонта.</w:t>
      </w:r>
    </w:p>
    <w:p w:rsidR="00AA7CE3" w:rsidRDefault="00AA7CE3">
      <w:bookmarkStart w:id="185" w:name="sub_1176"/>
      <w:bookmarkEnd w:id="184"/>
      <w:r>
        <w:t>7.6. В Порядок рекомендуется включить информацию о возможности собственников помещений принять решение о внесении дополнительного взноса на капитальный ремонт лицу, ответственному за содержание общего имущества, которое готово выполнять работы по капитальному ремонту, не предусмотренные региональной программой капитального ремонта, или лицу, с которым собственниками помещений будет заключен договор на выполнение капитального ремонта, не предусмотренного региональной программой капитального ремонта при непосредственном способе управления многоквартирным домом.</w:t>
      </w:r>
    </w:p>
    <w:p w:rsidR="00AA7CE3" w:rsidRDefault="00AA7CE3">
      <w:bookmarkStart w:id="186" w:name="sub_1177"/>
      <w:bookmarkEnd w:id="185"/>
      <w:r>
        <w:t xml:space="preserve">7.7. В соответствии с </w:t>
      </w:r>
      <w:hyperlink r:id="rId132" w:history="1">
        <w:r>
          <w:rPr>
            <w:rStyle w:val="a4"/>
            <w:rFonts w:cs="Arial"/>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bookmarkEnd w:id="186"/>
    <w:p w:rsidR="00AA7CE3" w:rsidRDefault="00AA7CE3"/>
    <w:p w:rsidR="00AA7CE3" w:rsidRDefault="00AA7CE3">
      <w:pPr>
        <w:pStyle w:val="1"/>
      </w:pPr>
      <w:bookmarkStart w:id="187" w:name="sub_1108"/>
      <w:r>
        <w:t>8. О Порядке взаимоотношений регионального оператора с собственниками помещений по вопросам начала формирования фондов капитального ремонта на счете регионального оператора</w:t>
      </w:r>
    </w:p>
    <w:bookmarkEnd w:id="187"/>
    <w:p w:rsidR="00AA7CE3" w:rsidRDefault="00AA7CE3"/>
    <w:p w:rsidR="00AA7CE3" w:rsidRDefault="00AA7CE3">
      <w:bookmarkStart w:id="188" w:name="sub_1181"/>
      <w:r>
        <w:t xml:space="preserve">8.1. В Порядок рекомендуется включить информацию о случаях формирования фонда капитального ремонта на счете регионального оператора, определенных </w:t>
      </w:r>
      <w:hyperlink r:id="rId133" w:history="1">
        <w:r>
          <w:rPr>
            <w:rStyle w:val="a4"/>
            <w:rFonts w:cs="Arial"/>
          </w:rPr>
          <w:t>Жилищным кодексом</w:t>
        </w:r>
      </w:hyperlink>
      <w:r>
        <w:t xml:space="preserve"> Российской Федерации:</w:t>
      </w:r>
    </w:p>
    <w:bookmarkEnd w:id="188"/>
    <w:p w:rsidR="00AA7CE3" w:rsidRDefault="00AA7CE3">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w:t>
      </w:r>
      <w:hyperlink r:id="rId134" w:history="1">
        <w:r>
          <w:rPr>
            <w:rStyle w:val="a4"/>
            <w:rFonts w:cs="Arial"/>
          </w:rPr>
          <w:t>часть 5.1 статьи 170</w:t>
        </w:r>
      </w:hyperlink>
      <w:r>
        <w:t xml:space="preserve"> Жилищного кодекса Российской Федерации);</w:t>
      </w:r>
    </w:p>
    <w:p w:rsidR="00AA7CE3" w:rsidRDefault="00AA7CE3">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капитального ремонта при ее актуализации, если решение о формировании фонда капитального ремонта не будет принято общим собранием собственников помещений (</w:t>
      </w:r>
      <w:hyperlink r:id="rId135" w:history="1">
        <w:r>
          <w:rPr>
            <w:rStyle w:val="a4"/>
            <w:rFonts w:cs="Arial"/>
          </w:rPr>
          <w:t>часть 7 статьи 170</w:t>
        </w:r>
      </w:hyperlink>
      <w:r>
        <w:t xml:space="preserve"> Жилищного кодекса Российской Федерации);</w:t>
      </w:r>
    </w:p>
    <w:p w:rsidR="00AA7CE3" w:rsidRDefault="00AA7CE3">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36" w:history="1">
        <w:r>
          <w:rPr>
            <w:rStyle w:val="a4"/>
            <w:rFonts w:cs="Arial"/>
          </w:rPr>
          <w:t>части 2</w:t>
        </w:r>
      </w:hyperlink>
      <w:r>
        <w:t xml:space="preserve">, </w:t>
      </w:r>
      <w:hyperlink r:id="rId137" w:history="1">
        <w:r>
          <w:rPr>
            <w:rStyle w:val="a4"/>
            <w:rFonts w:cs="Arial"/>
          </w:rPr>
          <w:t>4</w:t>
        </w:r>
      </w:hyperlink>
      <w:r>
        <w:t xml:space="preserve">, </w:t>
      </w:r>
      <w:hyperlink r:id="rId138" w:history="1">
        <w:r>
          <w:rPr>
            <w:rStyle w:val="a4"/>
            <w:rFonts w:cs="Arial"/>
          </w:rPr>
          <w:t>6</w:t>
        </w:r>
      </w:hyperlink>
      <w:r>
        <w:t xml:space="preserve">, </w:t>
      </w:r>
      <w:hyperlink r:id="rId139" w:history="1">
        <w:r>
          <w:rPr>
            <w:rStyle w:val="a4"/>
            <w:rFonts w:cs="Arial"/>
          </w:rPr>
          <w:t>7 статьи 173</w:t>
        </w:r>
      </w:hyperlink>
      <w:r>
        <w:t xml:space="preserve"> Жилищного кодекса Российской Федерации);</w:t>
      </w:r>
    </w:p>
    <w:p w:rsidR="00AA7CE3" w:rsidRDefault="00AA7CE3">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40" w:history="1">
        <w:r>
          <w:rPr>
            <w:rStyle w:val="a4"/>
            <w:rFonts w:cs="Arial"/>
          </w:rPr>
          <w:t>части 8</w:t>
        </w:r>
      </w:hyperlink>
      <w:r>
        <w:t xml:space="preserve">, </w:t>
      </w:r>
      <w:hyperlink r:id="rId141" w:history="1">
        <w:r>
          <w:rPr>
            <w:rStyle w:val="a4"/>
            <w:rFonts w:cs="Arial"/>
          </w:rPr>
          <w:t>9</w:t>
        </w:r>
      </w:hyperlink>
      <w:r>
        <w:t xml:space="preserve">, </w:t>
      </w:r>
      <w:hyperlink r:id="rId142" w:history="1">
        <w:r>
          <w:rPr>
            <w:rStyle w:val="a4"/>
            <w:rFonts w:cs="Arial"/>
          </w:rPr>
          <w:t>10 статьи 173</w:t>
        </w:r>
      </w:hyperlink>
      <w:r>
        <w:t xml:space="preserve"> Жилищного кодекса Российской Федерации);</w:t>
      </w:r>
    </w:p>
    <w:p w:rsidR="00AA7CE3" w:rsidRDefault="00AA7CE3">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капитального ремонта (</w:t>
      </w:r>
      <w:hyperlink r:id="rId143" w:history="1">
        <w:r>
          <w:rPr>
            <w:rStyle w:val="a4"/>
            <w:rFonts w:cs="Arial"/>
          </w:rPr>
          <w:t>часть 7 статьи 189</w:t>
        </w:r>
      </w:hyperlink>
      <w:r>
        <w:t xml:space="preserve"> Жилищного кодекса Российской Федерации).</w:t>
      </w:r>
    </w:p>
    <w:p w:rsidR="00AA7CE3" w:rsidRDefault="00AA7CE3">
      <w:bookmarkStart w:id="189" w:name="sub_1182"/>
      <w:r>
        <w:t xml:space="preserve">8.2. При включении в Порядок информации о порядке и сроках принятия решений </w:t>
      </w:r>
      <w:r>
        <w:lastRenderedPageBreak/>
        <w:t xml:space="preserve">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капитального ремонта, в качестве существенного обстоятельства для определения такого порядка и сроков рекомендуется рассматривать срок, устанавливаемый в соответствии с </w:t>
      </w:r>
      <w:hyperlink r:id="rId144" w:history="1">
        <w:r>
          <w:rPr>
            <w:rStyle w:val="a4"/>
            <w:rFonts w:cs="Arial"/>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капитального ремонта или включенном в региональную программу капитального ремонта при ее актуализации возникает обязанность по уплате минимального взноса на капитальный ремонт. Такой срок рекомендуется устанавливать не позднее, чем в течение 5 лет с даты включения многоквартирного дома в региональную программу капитального ремонта. Указанный срок рекомендуется расценивать как имеющий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bookmarkEnd w:id="189"/>
    <w:p w:rsidR="00AA7CE3" w:rsidRDefault="00AA7CE3">
      <w:r>
        <w:t xml:space="preserve">в соответствии с </w:t>
      </w:r>
      <w:hyperlink r:id="rId145" w:history="1">
        <w:r>
          <w:rPr>
            <w:rStyle w:val="a4"/>
            <w:rFonts w:cs="Arial"/>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46" w:history="1">
        <w:r>
          <w:rPr>
            <w:rStyle w:val="a4"/>
            <w:rFonts w:cs="Arial"/>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47" w:history="1">
        <w:r>
          <w:rPr>
            <w:rStyle w:val="a4"/>
            <w:rFonts w:cs="Arial"/>
          </w:rPr>
          <w:t>части 1 статьи 46</w:t>
        </w:r>
      </w:hyperlink>
      <w:r>
        <w:t xml:space="preserve"> Жилищного кодекса Российской Федерации;</w:t>
      </w:r>
    </w:p>
    <w:p w:rsidR="00AA7CE3" w:rsidRDefault="00AA7CE3">
      <w:r>
        <w:t xml:space="preserve">решение о формировании фонда капитального ремонта на счете регионального оператора рекомендуется считать реализованным, если собственники помещений в указанный срок уведомили регионального оператора о своем решении, который в соответствии с </w:t>
      </w:r>
      <w:hyperlink r:id="rId148" w:history="1">
        <w:r>
          <w:rPr>
            <w:rStyle w:val="a4"/>
            <w:rFonts w:cs="Arial"/>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AA7CE3" w:rsidRDefault="00AA7CE3">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49" w:history="1">
        <w:r>
          <w:rPr>
            <w:rStyle w:val="a4"/>
            <w:rFonts w:cs="Arial"/>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50" w:history="1">
        <w:r>
          <w:rPr>
            <w:rStyle w:val="a4"/>
            <w:rFonts w:cs="Arial"/>
          </w:rPr>
          <w:t>частей 3</w:t>
        </w:r>
      </w:hyperlink>
      <w:r>
        <w:t xml:space="preserve"> и </w:t>
      </w:r>
      <w:hyperlink r:id="rId151" w:history="1">
        <w:r>
          <w:rPr>
            <w:rStyle w:val="a4"/>
            <w:rFonts w:cs="Arial"/>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рекомендуется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AA7CE3" w:rsidRDefault="00AA7CE3">
      <w:r>
        <w:t xml:space="preserve">если не позднее, чем за месяц до окончания срока, предусмотренного </w:t>
      </w:r>
      <w:hyperlink r:id="rId152" w:history="1">
        <w:r>
          <w:rPr>
            <w:rStyle w:val="a4"/>
            <w:rFonts w:cs="Arial"/>
          </w:rPr>
          <w:t>частью 5.1 статьи 170</w:t>
        </w:r>
      </w:hyperlink>
      <w:r>
        <w:t xml:space="preserve"> Жилищного кодекса Российской Федерации, в орган государственного </w:t>
      </w:r>
      <w:r>
        <w:lastRenderedPageBreak/>
        <w:t xml:space="preserve">жилищного надзора не поступит необходимая информация, орган местного самоуправления в соответствии с </w:t>
      </w:r>
      <w:hyperlink r:id="rId153" w:history="1">
        <w:r>
          <w:rPr>
            <w:rStyle w:val="a4"/>
            <w:rFonts w:cs="Arial"/>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AA7CE3" w:rsidRDefault="00AA7CE3">
      <w:r>
        <w:t xml:space="preserve">в случае, если собственники помещений в срок, установленный </w:t>
      </w:r>
      <w:hyperlink r:id="rId154" w:history="1">
        <w:r>
          <w:rPr>
            <w:rStyle w:val="a4"/>
            <w:rFonts w:cs="Arial"/>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55" w:history="1">
        <w:r>
          <w:rPr>
            <w:rStyle w:val="a4"/>
            <w:rFonts w:cs="Arial"/>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AA7CE3" w:rsidRDefault="00AA7CE3">
      <w:r>
        <w:t xml:space="preserve">региональный оператор в соответствии с </w:t>
      </w:r>
      <w:hyperlink r:id="rId156" w:history="1">
        <w:r>
          <w:rPr>
            <w:rStyle w:val="a4"/>
            <w:rFonts w:cs="Arial"/>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AA7CE3" w:rsidRDefault="00AA7CE3">
      <w:bookmarkStart w:id="190" w:name="sub_1183"/>
      <w:r>
        <w:t>8.3. При включении в Порядок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bookmarkEnd w:id="190"/>
    <w:p w:rsidR="00AA7CE3" w:rsidRDefault="00AA7CE3">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57" w:history="1">
        <w:r>
          <w:rPr>
            <w:rStyle w:val="a4"/>
            <w:rFonts w:cs="Arial"/>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A7CE3" w:rsidRDefault="00AA7CE3">
      <w:r>
        <w:t xml:space="preserve">о том, что в соответствии с </w:t>
      </w:r>
      <w:hyperlink r:id="rId158" w:history="1">
        <w:r>
          <w:rPr>
            <w:rStyle w:val="a4"/>
            <w:rFonts w:cs="Arial"/>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AA7CE3" w:rsidRDefault="00AA7CE3">
      <w:r>
        <w:t xml:space="preserve">о том, что в соответствии с </w:t>
      </w:r>
      <w:hyperlink r:id="rId159" w:history="1">
        <w:r>
          <w:rPr>
            <w:rStyle w:val="a4"/>
            <w:rFonts w:cs="Arial"/>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AA7CE3" w:rsidRDefault="00AA7CE3">
      <w:r>
        <w:t xml:space="preserve">о том, что в соответствии с </w:t>
      </w:r>
      <w:hyperlink r:id="rId160" w:history="1">
        <w:r>
          <w:rPr>
            <w:rStyle w:val="a4"/>
            <w:rFonts w:cs="Arial"/>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AA7CE3" w:rsidRDefault="00AA7CE3">
      <w:r>
        <w:t xml:space="preserve">о том, что в соответствии с </w:t>
      </w:r>
      <w:hyperlink r:id="rId161" w:history="1">
        <w:r>
          <w:rPr>
            <w:rStyle w:val="a4"/>
            <w:rFonts w:cs="Arial"/>
          </w:rPr>
          <w:t>частью 7 статьи 173</w:t>
        </w:r>
      </w:hyperlink>
      <w:r>
        <w:t xml:space="preserve"> Жилищного кодекса Российской Федерации владелец специального счета, на который вносились взносы на </w:t>
      </w:r>
      <w:r>
        <w:lastRenderedPageBreak/>
        <w:t>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Соответствующую информацию из нормативного правового акта субъекта Российской Федерации рекомендуется указывать в Порядке.</w:t>
      </w:r>
    </w:p>
    <w:p w:rsidR="00AA7CE3" w:rsidRDefault="00AA7CE3">
      <w:bookmarkStart w:id="191" w:name="sub_1184"/>
      <w:r>
        <w:t xml:space="preserve">8.4. При указании в Порядке случаев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капитального ремонта, рекомендуется также указать, что порядок взаимодействия при наступлении таких случаев установлен </w:t>
      </w:r>
      <w:hyperlink r:id="rId162" w:history="1">
        <w:r>
          <w:rPr>
            <w:rStyle w:val="a4"/>
            <w:rFonts w:cs="Arial"/>
          </w:rPr>
          <w:t>частью 7 статьи 189</w:t>
        </w:r>
      </w:hyperlink>
      <w:r>
        <w:t xml:space="preserve"> Жилищного кодекса Российской Федерации, а также рекомендуется установить следующий порядок действий:</w:t>
      </w:r>
    </w:p>
    <w:p w:rsidR="00AA7CE3" w:rsidRDefault="00AA7CE3">
      <w:bookmarkStart w:id="192" w:name="sub_11842"/>
      <w:bookmarkEnd w:id="191"/>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капитального ремонта,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капитального ремонта.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bookmarkEnd w:id="192"/>
    <w:p w:rsidR="00AA7CE3" w:rsidRDefault="00AA7CE3">
      <w:r>
        <w:t xml:space="preserve">в указанном в </w:t>
      </w:r>
      <w:hyperlink w:anchor="sub_11842" w:history="1">
        <w:r>
          <w:rPr>
            <w:rStyle w:val="a4"/>
            <w:rFonts w:cs="Arial"/>
          </w:rPr>
          <w:t>абзаце втором</w:t>
        </w:r>
      </w:hyperlink>
      <w:r>
        <w:t xml:space="preserve"> настоящего пункта акте рекомендуется отразить обязательную информацию о необходимости проведения капитального ремонта в многоквартирном доме по виду работ, включенных в региональную программу капитального ремонта и в указанные в ней сроки или об отсутствии такой необходимости;</w:t>
      </w:r>
    </w:p>
    <w:p w:rsidR="00AA7CE3" w:rsidRDefault="00AA7CE3">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капитального ремонта, в том числе в части оказания каких-либо услуг, выполнения каких-либо работ, включенных в региональную программу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A7CE3" w:rsidRDefault="00AA7CE3">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AA7CE3" w:rsidRDefault="00AA7CE3">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A7CE3" w:rsidRDefault="00AA7CE3"/>
    <w:p w:rsidR="00AA7CE3" w:rsidRDefault="00AA7CE3">
      <w:pPr>
        <w:pStyle w:val="1"/>
      </w:pPr>
      <w:bookmarkStart w:id="193" w:name="sub_1109"/>
      <w:r>
        <w:lastRenderedPageBreak/>
        <w:t>9. Порядок взаимоотношений регионального оператора с собственниками помещений в случаях прекращения формирования фонда капитального ремонта на счете регионального оператора по решению собственников помещений в целях формирования фонда капитального ремонта на специальном счете</w:t>
      </w:r>
    </w:p>
    <w:bookmarkEnd w:id="193"/>
    <w:p w:rsidR="00AA7CE3" w:rsidRDefault="00AA7CE3"/>
    <w:p w:rsidR="00AA7CE3" w:rsidRDefault="00AA7CE3">
      <w:bookmarkStart w:id="194" w:name="sub_1191"/>
      <w:r>
        <w:t xml:space="preserve">9.1. В Порядок рекомендуется включить информацию, исходящую из положений </w:t>
      </w:r>
      <w:hyperlink r:id="rId163" w:history="1">
        <w:r>
          <w:rPr>
            <w:rStyle w:val="a4"/>
            <w:rFonts w:cs="Arial"/>
          </w:rPr>
          <w:t>частей 1</w:t>
        </w:r>
      </w:hyperlink>
      <w:r>
        <w:t xml:space="preserve"> и </w:t>
      </w:r>
      <w:hyperlink r:id="rId164" w:history="1">
        <w:r>
          <w:rPr>
            <w:rStyle w:val="a4"/>
            <w:rFonts w:cs="Arial"/>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AA7CE3" w:rsidRDefault="00AA7CE3">
      <w:bookmarkStart w:id="195" w:name="sub_1192"/>
      <w:bookmarkEnd w:id="194"/>
      <w:r>
        <w:t>9.2. В положения Порядка рекомендуется включить информацию о том, что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165" w:history="1">
        <w:r>
          <w:rPr>
            <w:rStyle w:val="a4"/>
            <w:rFonts w:cs="Arial"/>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166" w:history="1">
        <w:r>
          <w:rPr>
            <w:rStyle w:val="a4"/>
            <w:rFonts w:cs="Arial"/>
          </w:rPr>
          <w:t>части 4 статьи 170</w:t>
        </w:r>
      </w:hyperlink>
      <w:r>
        <w:t xml:space="preserve"> Жилищного кодекса Российской Федерации:</w:t>
      </w:r>
    </w:p>
    <w:bookmarkEnd w:id="195"/>
    <w:p w:rsidR="00AA7CE3" w:rsidRDefault="00AA7CE3">
      <w:r>
        <w:t>о размере ежемесячного взноса на капитальный ремонт, который не может быть менее, чем размер минимального взноса на капитальный ремонт, установленный нормативным правовым актом субъекта Российской Федерации;</w:t>
      </w:r>
    </w:p>
    <w:p w:rsidR="00AA7CE3" w:rsidRDefault="00AA7CE3">
      <w: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167" w:history="1">
        <w:r>
          <w:rPr>
            <w:rStyle w:val="a4"/>
            <w:rFonts w:cs="Arial"/>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68" w:history="1">
        <w:r>
          <w:rPr>
            <w:rStyle w:val="a4"/>
            <w:rFonts w:cs="Arial"/>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AA7CE3" w:rsidRDefault="00AA7CE3">
      <w:r>
        <w:t xml:space="preserve">о выборе российской кредитной организации, в которой будет открыт специальный счет, требования к которой установлены в </w:t>
      </w:r>
      <w:hyperlink r:id="rId169" w:history="1">
        <w:r>
          <w:rPr>
            <w:rStyle w:val="a4"/>
            <w:rFonts w:cs="Arial"/>
          </w:rPr>
          <w:t>пункте 5 части 4 статьи 170</w:t>
        </w:r>
      </w:hyperlink>
      <w:r>
        <w:t xml:space="preserve"> и в </w:t>
      </w:r>
      <w:hyperlink r:id="rId170" w:history="1">
        <w:r>
          <w:rPr>
            <w:rStyle w:val="a4"/>
            <w:rFonts w:cs="Arial"/>
          </w:rPr>
          <w:t>части 2 статьи 176</w:t>
        </w:r>
      </w:hyperlink>
      <w:r>
        <w:t xml:space="preserve"> Жилищного кодекса Российской Федерации.</w:t>
      </w:r>
    </w:p>
    <w:p w:rsidR="00AA7CE3" w:rsidRDefault="00AA7CE3">
      <w:bookmarkStart w:id="196" w:name="sub_1193"/>
      <w:r>
        <w:t xml:space="preserve">9.3. В Порядке рекомендуется указать обязанность регионального оператора открыть специальный счет, в соответствии с </w:t>
      </w:r>
      <w:hyperlink r:id="rId171" w:history="1">
        <w:r>
          <w:rPr>
            <w:rStyle w:val="a4"/>
            <w:rFonts w:cs="Arial"/>
          </w:rPr>
          <w:t>пунктом 5 части 4 статьи 170</w:t>
        </w:r>
      </w:hyperlink>
      <w:r>
        <w:t xml:space="preserve"> Жилищного кодекса Российской Федерации, если в случае указанном в </w:t>
      </w:r>
      <w:hyperlink w:anchor="sub_1192" w:history="1">
        <w:r>
          <w:rPr>
            <w:rStyle w:val="a4"/>
            <w:rFonts w:cs="Arial"/>
          </w:rPr>
          <w:t>пункте 9.2</w:t>
        </w:r>
      </w:hyperlink>
      <w:r>
        <w:t xml:space="preserve"> настоящих рекомендаций,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пунктом 5 части 4 статьи 170 и </w:t>
      </w:r>
      <w:hyperlink r:id="rId172" w:history="1">
        <w:r>
          <w:rPr>
            <w:rStyle w:val="a4"/>
            <w:rFonts w:cs="Arial"/>
          </w:rPr>
          <w:t>частью 2 статьи 176</w:t>
        </w:r>
      </w:hyperlink>
      <w:r>
        <w:t xml:space="preserve"> Жилищного кодекса Российской Федерации.</w:t>
      </w:r>
    </w:p>
    <w:p w:rsidR="00AA7CE3" w:rsidRDefault="00AA7CE3">
      <w:bookmarkStart w:id="197" w:name="sub_1194"/>
      <w:bookmarkEnd w:id="196"/>
      <w:r>
        <w:t xml:space="preserve">9.4. В Порядке рекомендуется разъяснить обязанность собственников по направлению в течение пяти рабочих дней после принятия решения общего собрания собственников копии протокола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173" w:history="1">
        <w:r>
          <w:rPr>
            <w:rStyle w:val="a4"/>
            <w:rFonts w:cs="Arial"/>
          </w:rPr>
          <w:t>частью 4 статьи 173</w:t>
        </w:r>
      </w:hyperlink>
      <w:r>
        <w:t xml:space="preserve"> Жилищного кодекса Российской Федерации региональному оператору, с приложением подтверждающих признание такого решения </w:t>
      </w:r>
      <w:r>
        <w:lastRenderedPageBreak/>
        <w:t xml:space="preserve">реализованным документов, установленных в </w:t>
      </w:r>
      <w:hyperlink r:id="rId174" w:history="1">
        <w:r>
          <w:rPr>
            <w:rStyle w:val="a4"/>
            <w:rFonts w:cs="Arial"/>
          </w:rPr>
          <w:t>части 5 статьи 170</w:t>
        </w:r>
      </w:hyperlink>
      <w:r>
        <w:t xml:space="preserve"> Жилищного кодекса Российской Федерации, в частности:</w:t>
      </w:r>
    </w:p>
    <w:bookmarkEnd w:id="197"/>
    <w:p w:rsidR="00AA7CE3" w:rsidRDefault="00AA7CE3">
      <w:r>
        <w:t xml:space="preserve">если владельцем специального счета выбрано лицо, управляющее многоквартирным домом из состава лиц, указанных в </w:t>
      </w:r>
      <w:hyperlink r:id="rId175" w:history="1">
        <w:r>
          <w:rPr>
            <w:rStyle w:val="a4"/>
            <w:rFonts w:cs="Arial"/>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176" w:history="1">
        <w:r>
          <w:rPr>
            <w:rStyle w:val="a4"/>
            <w:rFonts w:cs="Arial"/>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177" w:history="1">
        <w:r>
          <w:rPr>
            <w:rStyle w:val="a4"/>
            <w:rFonts w:cs="Arial"/>
          </w:rPr>
          <w:t>части 1 статьи 46</w:t>
        </w:r>
      </w:hyperlink>
      <w:r>
        <w:t xml:space="preserve"> Жилищного кодекса Российской Федерации, и по перечню вопросов, указанных в </w:t>
      </w:r>
      <w:hyperlink r:id="rId178" w:history="1">
        <w:r>
          <w:rPr>
            <w:rStyle w:val="a4"/>
            <w:rFonts w:cs="Arial"/>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AA7CE3" w:rsidRDefault="00AA7CE3">
      <w:r>
        <w:t xml:space="preserve">В соответствии с </w:t>
      </w:r>
      <w:hyperlink r:id="rId179" w:history="1">
        <w:r>
          <w:rPr>
            <w:rStyle w:val="a4"/>
            <w:rFonts w:cs="Arial"/>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AA7CE3" w:rsidRDefault="00AA7CE3">
      <w:r>
        <w:t>Если владельцем специального счета выбран региональный оператор, в Порядок рекомендуется включить информацию об обязанности лица, инициировавшего общее собрание собственников помещений в многоквартирном доме об изменении способа формирования фонда капитального ремонта направления в адрес регионального оператора копии протокола общего собрания собственников, которым оформлено это решение, а также сроках вступления в силу такого решения и сроках перечисления средств на специальный счет региональным оператором.</w:t>
      </w:r>
    </w:p>
    <w:p w:rsidR="00AA7CE3" w:rsidRDefault="00AA7CE3"/>
    <w:p w:rsidR="00AA7CE3" w:rsidRDefault="00AA7CE3">
      <w:pPr>
        <w:pStyle w:val="1"/>
      </w:pPr>
      <w:bookmarkStart w:id="198" w:name="sub_1110"/>
      <w:r>
        <w:t>10 Порядок взаимоотношений регионального оператора с собственниками помещений при прекращении формирования фонда капитального ремонта на счете регионального оператора в случае исключения многоквартирного дома из региональной программы капитального ремонта</w:t>
      </w:r>
    </w:p>
    <w:bookmarkEnd w:id="198"/>
    <w:p w:rsidR="00AA7CE3" w:rsidRDefault="00AA7CE3"/>
    <w:p w:rsidR="00AA7CE3" w:rsidRDefault="00AA7CE3">
      <w:bookmarkStart w:id="199" w:name="sub_11101"/>
      <w:r>
        <w:t xml:space="preserve">10.1. В Порядок рекомендуется включать информацию о том, что прекращение формирования фонда капитального ремонта на счете регионального оператора предусмотрено в случаях, указанных в </w:t>
      </w:r>
      <w:hyperlink r:id="rId180" w:history="1">
        <w:r>
          <w:rPr>
            <w:rStyle w:val="a4"/>
            <w:rFonts w:cs="Arial"/>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bookmarkEnd w:id="199"/>
    <w:p w:rsidR="00AA7CE3" w:rsidRDefault="00AA7CE3">
      <w:r>
        <w:t>многоквартирные дома, признанные аварийными и подлежащими сносу или реконструкции в порядке, установленном в "</w:t>
      </w:r>
      <w:hyperlink r:id="rId181" w:history="1">
        <w:r>
          <w:rPr>
            <w:rStyle w:val="a4"/>
            <w:rFonts w:cs="Arial"/>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hyperlink r:id="rId182" w:history="1">
        <w:r>
          <w:rPr>
            <w:rStyle w:val="a4"/>
            <w:rFonts w:cs="Arial"/>
          </w:rPr>
          <w:t>постановлением</w:t>
        </w:r>
      </w:hyperlink>
      <w:r>
        <w:t xml:space="preserve">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AA7CE3" w:rsidRDefault="00AA7CE3">
      <w:r>
        <w:t xml:space="preserve">многоквартирные дома, в отношении которых на дату утверждения или актуализации региональной программы капитального ремонта в порядке, </w:t>
      </w:r>
      <w:r>
        <w:lastRenderedPageBreak/>
        <w:t>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AA7CE3" w:rsidRDefault="00AA7CE3">
      <w:bookmarkStart w:id="200" w:name="sub_11102"/>
      <w:r>
        <w:t xml:space="preserve">10.2. В Порядок рекомендуется включать информацию о том, что в соответствии с </w:t>
      </w:r>
      <w:hyperlink r:id="rId183" w:history="1">
        <w:r>
          <w:rPr>
            <w:rStyle w:val="a4"/>
            <w:rFonts w:cs="Arial"/>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bookmarkEnd w:id="200"/>
    <w:p w:rsidR="00AA7CE3" w:rsidRDefault="00AA7CE3">
      <w:r>
        <w:t xml:space="preserve">нормативным правовым актом субъекта Российской Федерации, принятым в соответствии со </w:t>
      </w:r>
      <w:hyperlink r:id="rId184" w:history="1">
        <w:r>
          <w:rPr>
            <w:rStyle w:val="a4"/>
            <w:rFonts w:cs="Arial"/>
          </w:rPr>
          <w:t>статьей 184</w:t>
        </w:r>
      </w:hyperlink>
      <w:r>
        <w:t xml:space="preserve"> Жилищного кодекса Российской Федерации;</w:t>
      </w:r>
    </w:p>
    <w:p w:rsidR="00AA7CE3" w:rsidRDefault="00AA7CE3">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AA7CE3" w:rsidRDefault="00AA7CE3">
      <w:bookmarkStart w:id="201" w:name="sub_11103"/>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185" w:history="1">
        <w:r>
          <w:rPr>
            <w:rStyle w:val="a4"/>
            <w:rFonts w:cs="Arial"/>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bookmarkEnd w:id="201"/>
    <w:p w:rsidR="00AA7CE3" w:rsidRDefault="00AA7CE3">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186" w:history="1">
        <w:r>
          <w:rPr>
            <w:rStyle w:val="a4"/>
            <w:rFonts w:cs="Arial"/>
          </w:rPr>
          <w:t>частями 10</w:t>
        </w:r>
      </w:hyperlink>
      <w:r>
        <w:t xml:space="preserve"> и </w:t>
      </w:r>
      <w:hyperlink r:id="rId187" w:history="1">
        <w:r>
          <w:rPr>
            <w:rStyle w:val="a4"/>
            <w:rFonts w:cs="Arial"/>
          </w:rPr>
          <w:t>11 статьи 32</w:t>
        </w:r>
      </w:hyperlink>
      <w:r>
        <w:t xml:space="preserve"> Жилищного кодекса Российской Федерации;</w:t>
      </w:r>
    </w:p>
    <w:p w:rsidR="00AA7CE3" w:rsidRDefault="00AA7CE3">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188" w:history="1">
        <w:r>
          <w:rPr>
            <w:rStyle w:val="a4"/>
            <w:rFonts w:cs="Arial"/>
          </w:rPr>
          <w:t>пункте 36</w:t>
        </w:r>
      </w:hyperlink>
      <w:r>
        <w:t xml:space="preserve"> и во </w:t>
      </w:r>
      <w:hyperlink r:id="rId189" w:history="1">
        <w:r>
          <w:rPr>
            <w:rStyle w:val="a4"/>
            <w:rFonts w:cs="Arial"/>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90" w:history="1">
        <w:r>
          <w:rPr>
            <w:rStyle w:val="a4"/>
            <w:rFonts w:cs="Arial"/>
          </w:rPr>
          <w:t>Постановлением</w:t>
        </w:r>
      </w:hyperlink>
      <w:r>
        <w:t xml:space="preserve"> Правительства Российской Федерации от 28 января 2006 года N 47.</w:t>
      </w:r>
    </w:p>
    <w:p w:rsidR="00AA7CE3" w:rsidRDefault="00AA7CE3">
      <w:r>
        <w:t xml:space="preserve">При разработке региональным оператором Порядка рекомендуется раскрыть вышеуказанные положения статей Жилищного кодекса Российской Федерации,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 а также содержание </w:t>
      </w:r>
      <w:hyperlink r:id="rId191" w:history="1">
        <w:r>
          <w:rPr>
            <w:rStyle w:val="a4"/>
            <w:rFonts w:cs="Arial"/>
          </w:rPr>
          <w:t>статьи 32</w:t>
        </w:r>
      </w:hyperlink>
      <w:r>
        <w:t xml:space="preserve"> и </w:t>
      </w:r>
      <w:hyperlink r:id="rId192" w:history="1">
        <w:r>
          <w:rPr>
            <w:rStyle w:val="a4"/>
            <w:rFonts w:cs="Arial"/>
          </w:rPr>
          <w:t>части 2 статьи 169</w:t>
        </w:r>
      </w:hyperlink>
      <w:r>
        <w:t xml:space="preserve"> Жилищного кодекса Российской Федерации.</w:t>
      </w:r>
    </w:p>
    <w:p w:rsidR="00AA7CE3" w:rsidRDefault="00AA7CE3">
      <w:bookmarkStart w:id="202" w:name="sub_11104"/>
      <w:r>
        <w:t xml:space="preserve">10.4. В случае, указанном в </w:t>
      </w:r>
      <w:hyperlink w:anchor="sub_11103" w:history="1">
        <w:r>
          <w:rPr>
            <w:rStyle w:val="a4"/>
            <w:rFonts w:cs="Arial"/>
          </w:rPr>
          <w:t>пункте 10.3</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193" w:history="1">
        <w:r>
          <w:rPr>
            <w:rStyle w:val="a4"/>
            <w:rFonts w:cs="Arial"/>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В Порядке рекомендуется раскрыть регламент осуществления возврата таких средств.</w:t>
      </w:r>
    </w:p>
    <w:p w:rsidR="00AA7CE3" w:rsidRDefault="00AA7CE3">
      <w:bookmarkStart w:id="203" w:name="sub_11105"/>
      <w:bookmarkEnd w:id="202"/>
      <w:r>
        <w:t xml:space="preserve">10.5. В Порядок рекомендуется включать информацию о том, что в случае, если в </w:t>
      </w:r>
      <w:r>
        <w:lastRenderedPageBreak/>
        <w:t xml:space="preserve">многоквартирном доме, включенном в региональную программу капитального ремонта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sub_11103" w:history="1">
        <w:r>
          <w:rPr>
            <w:rStyle w:val="a4"/>
            <w:rFonts w:cs="Arial"/>
          </w:rPr>
          <w:t>пунктами 10.3</w:t>
        </w:r>
      </w:hyperlink>
      <w:r>
        <w:t xml:space="preserve"> и </w:t>
      </w:r>
      <w:hyperlink w:anchor="sub_11104" w:history="1">
        <w:r>
          <w:rPr>
            <w:rStyle w:val="a4"/>
            <w:rFonts w:cs="Arial"/>
          </w:rPr>
          <w:t>10.4</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194" w:history="1">
        <w:r>
          <w:rPr>
            <w:rStyle w:val="a4"/>
            <w:rFonts w:cs="Arial"/>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bookmarkEnd w:id="203"/>
    <w:p w:rsidR="00AA7CE3" w:rsidRDefault="00AA7CE3">
      <w:r>
        <w:t>При разработке Порядка региональному оператору рекомендуется согласовать 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AA7CE3" w:rsidRDefault="00AA7CE3"/>
    <w:p w:rsidR="00AA7CE3" w:rsidRDefault="00AA7CE3">
      <w:pPr>
        <w:pStyle w:val="1"/>
      </w:pPr>
      <w:bookmarkStart w:id="204" w:name="sub_1011"/>
      <w:r>
        <w:t>11. О порядке взаимоотношений регионального оператора с собственниками помещений по вопросам системы учета фондов капитального ремонта</w:t>
      </w:r>
    </w:p>
    <w:bookmarkEnd w:id="204"/>
    <w:p w:rsidR="00AA7CE3" w:rsidRDefault="00AA7CE3"/>
    <w:p w:rsidR="00AA7CE3" w:rsidRDefault="00AA7CE3">
      <w:bookmarkStart w:id="205" w:name="sub_111"/>
      <w:r>
        <w:t xml:space="preserve">11.1. В Порядок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который осуществляется в соответствии с </w:t>
      </w:r>
      <w:hyperlink r:id="rId195" w:history="1">
        <w:r>
          <w:rPr>
            <w:rStyle w:val="a4"/>
            <w:rFonts w:cs="Arial"/>
          </w:rPr>
          <w:t>частью 1</w:t>
        </w:r>
      </w:hyperlink>
      <w:r>
        <w:t xml:space="preserve"> и </w:t>
      </w:r>
      <w:hyperlink r:id="rId196" w:history="1">
        <w:r>
          <w:rPr>
            <w:rStyle w:val="a4"/>
            <w:rFonts w:cs="Arial"/>
          </w:rPr>
          <w:t>2 статьи 183</w:t>
        </w:r>
      </w:hyperlink>
      <w:r>
        <w:t xml:space="preserve"> Жилищного кодекса Российской Федерации, включающей сведения о:</w:t>
      </w:r>
    </w:p>
    <w:bookmarkEnd w:id="205"/>
    <w:p w:rsidR="00AA7CE3" w:rsidRDefault="00AA7CE3">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AA7CE3" w:rsidRDefault="00AA7CE3">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AA7CE3" w:rsidRDefault="00AA7CE3">
      <w:r>
        <w:t>размере задолженности за оказанные услуги, выполненные работы по капитальному ремонту;</w:t>
      </w:r>
    </w:p>
    <w:p w:rsidR="00AA7CE3" w:rsidRDefault="00AA7CE3">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AA7CE3" w:rsidRDefault="00AA7CE3">
      <w:bookmarkStart w:id="206" w:name="sub_112"/>
      <w:r>
        <w:t xml:space="preserve">11.2. В соответствии с </w:t>
      </w:r>
      <w:hyperlink r:id="rId197" w:history="1">
        <w:r>
          <w:rPr>
            <w:rStyle w:val="a4"/>
            <w:rFonts w:cs="Arial"/>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bookmarkEnd w:id="206"/>
    <w:p w:rsidR="00AA7CE3" w:rsidRDefault="00AA7CE3">
      <w:r>
        <w:t>собственникам помещений в многоквартирном доме при формировании фонда капитального ремонта на счете регионального оператора;</w:t>
      </w:r>
    </w:p>
    <w:p w:rsidR="00AA7CE3" w:rsidRDefault="00AA7CE3">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AA7CE3" w:rsidRDefault="00AA7CE3">
      <w:r>
        <w:t xml:space="preserve">при непосредственном управлении многоквартирным домом собственниками помещений - лицу, уполномоченному в соответствии с </w:t>
      </w:r>
      <w:hyperlink r:id="rId198" w:history="1">
        <w:r>
          <w:rPr>
            <w:rStyle w:val="a4"/>
            <w:rFonts w:cs="Arial"/>
          </w:rPr>
          <w:t>частью 3 статьи 164</w:t>
        </w:r>
      </w:hyperlink>
      <w:r>
        <w:t xml:space="preserve"> Жилищного кодекса Российской Федерации действовать от имени собственников помещений в </w:t>
      </w:r>
      <w:r>
        <w:lastRenderedPageBreak/>
        <w:t>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AA7CE3" w:rsidRDefault="00AA7CE3">
      <w:r>
        <w:t>Порядком рекомендуется установить правила предоставления указанных в настоящем пункте сведений.</w:t>
      </w:r>
    </w:p>
    <w:p w:rsidR="00AA7CE3" w:rsidRDefault="00AA7CE3">
      <w:bookmarkStart w:id="207" w:name="sub_113"/>
      <w:r>
        <w:t>11.3. В Порядке рекомендуется указать информацию о порядке исполнения региональным оператором функций по ведению системы учета фондов капитального ремонта:</w:t>
      </w:r>
    </w:p>
    <w:bookmarkEnd w:id="207"/>
    <w:p w:rsidR="00AA7CE3" w:rsidRDefault="00AA7CE3">
      <w:r>
        <w:t>непосредственно региональным оператором с указанием соответствующего структурного подразделения;</w:t>
      </w:r>
    </w:p>
    <w:p w:rsidR="00AA7CE3" w:rsidRDefault="00AA7CE3">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AA7CE3" w:rsidRDefault="00AA7CE3">
      <w:bookmarkStart w:id="208" w:name="sub_114"/>
      <w:r>
        <w:t>11.4.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AA7CE3" w:rsidRDefault="00AA7CE3">
      <w:bookmarkStart w:id="209" w:name="sub_115"/>
      <w:bookmarkEnd w:id="208"/>
      <w:r>
        <w:t xml:space="preserve">11.5. В Порядок рекомендуется включить информацию об обязанностях регионального оператора в соответствии с </w:t>
      </w:r>
      <w:hyperlink r:id="rId199" w:history="1">
        <w:r>
          <w:rPr>
            <w:rStyle w:val="a4"/>
            <w:rFonts w:cs="Arial"/>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bookmarkEnd w:id="209"/>
    <w:p w:rsidR="00AA7CE3" w:rsidRDefault="00AA7CE3">
      <w:r>
        <w:t>объем представляемых сведений о многоквартирных домах;</w:t>
      </w:r>
    </w:p>
    <w:p w:rsidR="00AA7CE3" w:rsidRDefault="00AA7CE3">
      <w:r>
        <w:t>сроки представления таких сведений.</w:t>
      </w:r>
    </w:p>
    <w:p w:rsidR="00AA7CE3" w:rsidRDefault="00AA7CE3">
      <w:r>
        <w:t>Рекомендуется отразить, что 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AA7CE3" w:rsidRDefault="00AA7CE3"/>
    <w:sectPr w:rsidR="00AA7CE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35"/>
    <w:rsid w:val="009F5043"/>
    <w:rsid w:val="00AA7CE3"/>
    <w:rsid w:val="00C7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184C30-59D2-4054-B6ED-F7ADBBE6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91.4601" TargetMode="External"/><Relationship Id="rId21" Type="http://schemas.openxmlformats.org/officeDocument/2006/relationships/hyperlink" Target="garantF1://70296766.0" TargetMode="External"/><Relationship Id="rId42" Type="http://schemas.openxmlformats.org/officeDocument/2006/relationships/hyperlink" Target="garantF1://12038291.168410" TargetMode="External"/><Relationship Id="rId63" Type="http://schemas.openxmlformats.org/officeDocument/2006/relationships/hyperlink" Target="garantF1://12038291.1692" TargetMode="External"/><Relationship Id="rId84" Type="http://schemas.openxmlformats.org/officeDocument/2006/relationships/hyperlink" Target="garantF1://12038291.1793" TargetMode="External"/><Relationship Id="rId138" Type="http://schemas.openxmlformats.org/officeDocument/2006/relationships/hyperlink" Target="garantF1://12038291.1736" TargetMode="External"/><Relationship Id="rId159" Type="http://schemas.openxmlformats.org/officeDocument/2006/relationships/hyperlink" Target="garantF1://12038291.1736" TargetMode="External"/><Relationship Id="rId170" Type="http://schemas.openxmlformats.org/officeDocument/2006/relationships/hyperlink" Target="garantF1://12038291.1762" TargetMode="External"/><Relationship Id="rId191" Type="http://schemas.openxmlformats.org/officeDocument/2006/relationships/hyperlink" Target="garantF1://12038291.32" TargetMode="External"/><Relationship Id="rId196" Type="http://schemas.openxmlformats.org/officeDocument/2006/relationships/hyperlink" Target="garantF1://12038291.1832" TargetMode="External"/><Relationship Id="rId200" Type="http://schemas.openxmlformats.org/officeDocument/2006/relationships/fontTable" Target="fontTable.xml"/><Relationship Id="rId16" Type="http://schemas.openxmlformats.org/officeDocument/2006/relationships/hyperlink" Target="garantF1://12038291.0" TargetMode="External"/><Relationship Id="rId107" Type="http://schemas.openxmlformats.org/officeDocument/2006/relationships/hyperlink" Target="garantF1://12038291.1796" TargetMode="External"/><Relationship Id="rId11" Type="http://schemas.openxmlformats.org/officeDocument/2006/relationships/hyperlink" Target="garantF1://12038291.1793" TargetMode="External"/><Relationship Id="rId32" Type="http://schemas.openxmlformats.org/officeDocument/2006/relationships/hyperlink" Target="garantF1://12038291.1882" TargetMode="External"/><Relationship Id="rId37" Type="http://schemas.openxmlformats.org/officeDocument/2006/relationships/hyperlink" Target="garantF1://12038291.18331" TargetMode="External"/><Relationship Id="rId53" Type="http://schemas.openxmlformats.org/officeDocument/2006/relationships/hyperlink" Target="garantF1://12038291.0" TargetMode="External"/><Relationship Id="rId58" Type="http://schemas.openxmlformats.org/officeDocument/2006/relationships/hyperlink" Target="garantF1://12038291.1693" TargetMode="External"/><Relationship Id="rId74" Type="http://schemas.openxmlformats.org/officeDocument/2006/relationships/hyperlink" Target="garantF1://12038291.15501" TargetMode="External"/><Relationship Id="rId79" Type="http://schemas.openxmlformats.org/officeDocument/2006/relationships/hyperlink" Target="garantF1://12038291.1793" TargetMode="External"/><Relationship Id="rId102" Type="http://schemas.openxmlformats.org/officeDocument/2006/relationships/hyperlink" Target="garantF1://12038291.1904" TargetMode="External"/><Relationship Id="rId123" Type="http://schemas.openxmlformats.org/officeDocument/2006/relationships/hyperlink" Target="garantF1://12038291.4601" TargetMode="External"/><Relationship Id="rId128" Type="http://schemas.openxmlformats.org/officeDocument/2006/relationships/hyperlink" Target="garantF1://12038291.18221" TargetMode="External"/><Relationship Id="rId144" Type="http://schemas.openxmlformats.org/officeDocument/2006/relationships/hyperlink" Target="garantF1://12038291.17051" TargetMode="External"/><Relationship Id="rId149" Type="http://schemas.openxmlformats.org/officeDocument/2006/relationships/hyperlink" Target="garantF1://12038291.1721" TargetMode="External"/><Relationship Id="rId5" Type="http://schemas.openxmlformats.org/officeDocument/2006/relationships/hyperlink" Target="garantF1://12038291.1787" TargetMode="External"/><Relationship Id="rId90" Type="http://schemas.openxmlformats.org/officeDocument/2006/relationships/hyperlink" Target="garantF1://12038291.1794" TargetMode="External"/><Relationship Id="rId95" Type="http://schemas.openxmlformats.org/officeDocument/2006/relationships/hyperlink" Target="garantF1://12038291.176" TargetMode="External"/><Relationship Id="rId160" Type="http://schemas.openxmlformats.org/officeDocument/2006/relationships/hyperlink" Target="garantF1://12038291.1736" TargetMode="External"/><Relationship Id="rId165" Type="http://schemas.openxmlformats.org/officeDocument/2006/relationships/hyperlink" Target="garantF1://12038291.1733" TargetMode="External"/><Relationship Id="rId181" Type="http://schemas.openxmlformats.org/officeDocument/2006/relationships/hyperlink" Target="garantF1://12044695.1000" TargetMode="External"/><Relationship Id="rId186" Type="http://schemas.openxmlformats.org/officeDocument/2006/relationships/hyperlink" Target="garantF1://12038291.32010" TargetMode="External"/><Relationship Id="rId22" Type="http://schemas.openxmlformats.org/officeDocument/2006/relationships/hyperlink" Target="garantF1://12038291.1863" TargetMode="External"/><Relationship Id="rId27" Type="http://schemas.openxmlformats.org/officeDocument/2006/relationships/hyperlink" Target="garantF1://12038291.1900041" TargetMode="External"/><Relationship Id="rId43" Type="http://schemas.openxmlformats.org/officeDocument/2006/relationships/hyperlink" Target="garantF1://12038291.1686" TargetMode="External"/><Relationship Id="rId48" Type="http://schemas.openxmlformats.org/officeDocument/2006/relationships/hyperlink" Target="garantF1://12038291.1897" TargetMode="External"/><Relationship Id="rId64" Type="http://schemas.openxmlformats.org/officeDocument/2006/relationships/hyperlink" Target="garantF1://12038291.184" TargetMode="External"/><Relationship Id="rId69" Type="http://schemas.openxmlformats.org/officeDocument/2006/relationships/hyperlink" Target="garantF1://12038291.155015" TargetMode="External"/><Relationship Id="rId113" Type="http://schemas.openxmlformats.org/officeDocument/2006/relationships/hyperlink" Target="garantF1://12038291.1904" TargetMode="External"/><Relationship Id="rId118" Type="http://schemas.openxmlformats.org/officeDocument/2006/relationships/hyperlink" Target="garantF1://12038291.1894" TargetMode="External"/><Relationship Id="rId134" Type="http://schemas.openxmlformats.org/officeDocument/2006/relationships/hyperlink" Target="garantF1://12038291.17051" TargetMode="External"/><Relationship Id="rId139" Type="http://schemas.openxmlformats.org/officeDocument/2006/relationships/hyperlink" Target="garantF1://12038291.1737" TargetMode="External"/><Relationship Id="rId80" Type="http://schemas.openxmlformats.org/officeDocument/2006/relationships/hyperlink" Target="garantF1://12038291.18324" TargetMode="External"/><Relationship Id="rId85" Type="http://schemas.openxmlformats.org/officeDocument/2006/relationships/hyperlink" Target="garantF1://12038291.18324" TargetMode="External"/><Relationship Id="rId150" Type="http://schemas.openxmlformats.org/officeDocument/2006/relationships/hyperlink" Target="garantF1://12038291.1703" TargetMode="External"/><Relationship Id="rId155" Type="http://schemas.openxmlformats.org/officeDocument/2006/relationships/hyperlink" Target="garantF1://12038291.1707" TargetMode="External"/><Relationship Id="rId171" Type="http://schemas.openxmlformats.org/officeDocument/2006/relationships/hyperlink" Target="garantF1://12038291.17045" TargetMode="External"/><Relationship Id="rId176" Type="http://schemas.openxmlformats.org/officeDocument/2006/relationships/hyperlink" Target="garantF1://12038291.1721" TargetMode="External"/><Relationship Id="rId192" Type="http://schemas.openxmlformats.org/officeDocument/2006/relationships/hyperlink" Target="garantF1://12038291.1692" TargetMode="External"/><Relationship Id="rId197" Type="http://schemas.openxmlformats.org/officeDocument/2006/relationships/hyperlink" Target="garantF1://12038291.1833" TargetMode="External"/><Relationship Id="rId201" Type="http://schemas.openxmlformats.org/officeDocument/2006/relationships/theme" Target="theme/theme1.xml"/><Relationship Id="rId12" Type="http://schemas.openxmlformats.org/officeDocument/2006/relationships/hyperlink" Target="garantF1://12038291.182" TargetMode="External"/><Relationship Id="rId17" Type="http://schemas.openxmlformats.org/officeDocument/2006/relationships/hyperlink" Target="garantF1://12038291.185" TargetMode="External"/><Relationship Id="rId33" Type="http://schemas.openxmlformats.org/officeDocument/2006/relationships/hyperlink" Target="garantF1://12038291.16720" TargetMode="External"/><Relationship Id="rId38" Type="http://schemas.openxmlformats.org/officeDocument/2006/relationships/hyperlink" Target="garantF1://12038291.1833" TargetMode="External"/><Relationship Id="rId59" Type="http://schemas.openxmlformats.org/officeDocument/2006/relationships/hyperlink" Target="garantF1://12038291.17051" TargetMode="External"/><Relationship Id="rId103" Type="http://schemas.openxmlformats.org/officeDocument/2006/relationships/hyperlink" Target="garantF1://12038291.1902" TargetMode="External"/><Relationship Id="rId108" Type="http://schemas.openxmlformats.org/officeDocument/2006/relationships/hyperlink" Target="garantF1://12038291.1893" TargetMode="External"/><Relationship Id="rId124" Type="http://schemas.openxmlformats.org/officeDocument/2006/relationships/hyperlink" Target="garantF1://12038291.1821" TargetMode="External"/><Relationship Id="rId129" Type="http://schemas.openxmlformats.org/officeDocument/2006/relationships/hyperlink" Target="garantF1://12038291.1881" TargetMode="External"/><Relationship Id="rId54" Type="http://schemas.openxmlformats.org/officeDocument/2006/relationships/hyperlink" Target="garantF1://12038291.15906" TargetMode="External"/><Relationship Id="rId70" Type="http://schemas.openxmlformats.org/officeDocument/2006/relationships/hyperlink" Target="garantF1://12038291.1711" TargetMode="External"/><Relationship Id="rId75" Type="http://schemas.openxmlformats.org/officeDocument/2006/relationships/hyperlink" Target="garantF1://12038291.1814" TargetMode="External"/><Relationship Id="rId91" Type="http://schemas.openxmlformats.org/officeDocument/2006/relationships/hyperlink" Target="garantF1://12038291.1827" TargetMode="External"/><Relationship Id="rId96" Type="http://schemas.openxmlformats.org/officeDocument/2006/relationships/hyperlink" Target="garantF1://12038291.174" TargetMode="External"/><Relationship Id="rId140" Type="http://schemas.openxmlformats.org/officeDocument/2006/relationships/hyperlink" Target="garantF1://12038291.1738" TargetMode="External"/><Relationship Id="rId145" Type="http://schemas.openxmlformats.org/officeDocument/2006/relationships/hyperlink" Target="garantF1://12038291.17051" TargetMode="External"/><Relationship Id="rId161" Type="http://schemas.openxmlformats.org/officeDocument/2006/relationships/hyperlink" Target="garantF1://12038291.1737" TargetMode="External"/><Relationship Id="rId166" Type="http://schemas.openxmlformats.org/officeDocument/2006/relationships/hyperlink" Target="garantF1://12038291.1704" TargetMode="External"/><Relationship Id="rId182" Type="http://schemas.openxmlformats.org/officeDocument/2006/relationships/hyperlink" Target="garantF1://12044695.0" TargetMode="External"/><Relationship Id="rId187" Type="http://schemas.openxmlformats.org/officeDocument/2006/relationships/hyperlink" Target="garantF1://12038291.320011" TargetMode="External"/><Relationship Id="rId1" Type="http://schemas.openxmlformats.org/officeDocument/2006/relationships/numbering" Target="numbering.xml"/><Relationship Id="rId6" Type="http://schemas.openxmlformats.org/officeDocument/2006/relationships/hyperlink" Target="garantF1://12038291.1813" TargetMode="External"/><Relationship Id="rId23" Type="http://schemas.openxmlformats.org/officeDocument/2006/relationships/hyperlink" Target="garantF1://12038291.18621" TargetMode="External"/><Relationship Id="rId28" Type="http://schemas.openxmlformats.org/officeDocument/2006/relationships/hyperlink" Target="garantF1://12038291.1678" TargetMode="External"/><Relationship Id="rId49" Type="http://schemas.openxmlformats.org/officeDocument/2006/relationships/hyperlink" Target="garantF1://12038291.1896" TargetMode="External"/><Relationship Id="rId114" Type="http://schemas.openxmlformats.org/officeDocument/2006/relationships/hyperlink" Target="garantF1://12038291.1683" TargetMode="External"/><Relationship Id="rId119" Type="http://schemas.openxmlformats.org/officeDocument/2006/relationships/hyperlink" Target="garantF1://12038291.4601" TargetMode="External"/><Relationship Id="rId44" Type="http://schemas.openxmlformats.org/officeDocument/2006/relationships/hyperlink" Target="garantF1://12038291.1685" TargetMode="External"/><Relationship Id="rId60" Type="http://schemas.openxmlformats.org/officeDocument/2006/relationships/hyperlink" Target="garantF1://12038291.153025" TargetMode="External"/><Relationship Id="rId65" Type="http://schemas.openxmlformats.org/officeDocument/2006/relationships/hyperlink" Target="garantF1://12038291.1691" TargetMode="External"/><Relationship Id="rId81" Type="http://schemas.openxmlformats.org/officeDocument/2006/relationships/hyperlink" Target="garantF1://12038291.191" TargetMode="External"/><Relationship Id="rId86" Type="http://schemas.openxmlformats.org/officeDocument/2006/relationships/hyperlink" Target="garantF1://12038291.191" TargetMode="External"/><Relationship Id="rId130" Type="http://schemas.openxmlformats.org/officeDocument/2006/relationships/hyperlink" Target="garantF1://12038291.0" TargetMode="External"/><Relationship Id="rId135" Type="http://schemas.openxmlformats.org/officeDocument/2006/relationships/hyperlink" Target="garantF1://12038291.1707" TargetMode="External"/><Relationship Id="rId151" Type="http://schemas.openxmlformats.org/officeDocument/2006/relationships/hyperlink" Target="garantF1://12038291.1704" TargetMode="External"/><Relationship Id="rId156" Type="http://schemas.openxmlformats.org/officeDocument/2006/relationships/hyperlink" Target="garantF1://12038291.1722" TargetMode="External"/><Relationship Id="rId177" Type="http://schemas.openxmlformats.org/officeDocument/2006/relationships/hyperlink" Target="garantF1://12038291.4601" TargetMode="External"/><Relationship Id="rId198" Type="http://schemas.openxmlformats.org/officeDocument/2006/relationships/hyperlink" Target="garantF1://12038291.16403" TargetMode="External"/><Relationship Id="rId172" Type="http://schemas.openxmlformats.org/officeDocument/2006/relationships/hyperlink" Target="garantF1://12038291.1762" TargetMode="External"/><Relationship Id="rId193" Type="http://schemas.openxmlformats.org/officeDocument/2006/relationships/hyperlink" Target="garantF1://12038291.184" TargetMode="External"/><Relationship Id="rId13" Type="http://schemas.openxmlformats.org/officeDocument/2006/relationships/hyperlink" Target="garantF1://12038291.171" TargetMode="External"/><Relationship Id="rId18" Type="http://schemas.openxmlformats.org/officeDocument/2006/relationships/hyperlink" Target="garantF1://12038291.17801" TargetMode="External"/><Relationship Id="rId39" Type="http://schemas.openxmlformats.org/officeDocument/2006/relationships/hyperlink" Target="garantF1://12038291.1681" TargetMode="External"/><Relationship Id="rId109" Type="http://schemas.openxmlformats.org/officeDocument/2006/relationships/hyperlink" Target="garantF1://12038291.1893" TargetMode="External"/><Relationship Id="rId34" Type="http://schemas.openxmlformats.org/officeDocument/2006/relationships/hyperlink" Target="garantF1://12038291.1688" TargetMode="External"/><Relationship Id="rId50" Type="http://schemas.openxmlformats.org/officeDocument/2006/relationships/hyperlink" Target="garantF1://12038291.1664" TargetMode="External"/><Relationship Id="rId55" Type="http://schemas.openxmlformats.org/officeDocument/2006/relationships/hyperlink" Target="garantF1://12038291.160" TargetMode="External"/><Relationship Id="rId76" Type="http://schemas.openxmlformats.org/officeDocument/2006/relationships/hyperlink" Target="garantF1://12038291.1550141" TargetMode="External"/><Relationship Id="rId97" Type="http://schemas.openxmlformats.org/officeDocument/2006/relationships/hyperlink" Target="garantF1://12038291.1742" TargetMode="External"/><Relationship Id="rId104" Type="http://schemas.openxmlformats.org/officeDocument/2006/relationships/hyperlink" Target="garantF1://12038291.1903" TargetMode="External"/><Relationship Id="rId120" Type="http://schemas.openxmlformats.org/officeDocument/2006/relationships/hyperlink" Target="garantF1://12038291.1895" TargetMode="External"/><Relationship Id="rId125" Type="http://schemas.openxmlformats.org/officeDocument/2006/relationships/hyperlink" Target="garantF1://12038291.18225" TargetMode="External"/><Relationship Id="rId141" Type="http://schemas.openxmlformats.org/officeDocument/2006/relationships/hyperlink" Target="garantF1://12038291.1739" TargetMode="External"/><Relationship Id="rId146" Type="http://schemas.openxmlformats.org/officeDocument/2006/relationships/hyperlink" Target="garantF1://12038291.1900042" TargetMode="External"/><Relationship Id="rId167" Type="http://schemas.openxmlformats.org/officeDocument/2006/relationships/hyperlink" Target="garantF1://12038291.1752" TargetMode="External"/><Relationship Id="rId188" Type="http://schemas.openxmlformats.org/officeDocument/2006/relationships/hyperlink" Target="garantF1://12044695.1036" TargetMode="External"/><Relationship Id="rId7" Type="http://schemas.openxmlformats.org/officeDocument/2006/relationships/hyperlink" Target="garantF1://12038291.1801" TargetMode="External"/><Relationship Id="rId71" Type="http://schemas.openxmlformats.org/officeDocument/2006/relationships/hyperlink" Target="garantF1://12038291.155021" TargetMode="External"/><Relationship Id="rId92" Type="http://schemas.openxmlformats.org/officeDocument/2006/relationships/hyperlink" Target="garantF1://12038291.1661" TargetMode="External"/><Relationship Id="rId162" Type="http://schemas.openxmlformats.org/officeDocument/2006/relationships/hyperlink" Target="garantF1://12038291.1897" TargetMode="External"/><Relationship Id="rId183" Type="http://schemas.openxmlformats.org/officeDocument/2006/relationships/hyperlink" Target="garantF1://12038291.1692" TargetMode="External"/><Relationship Id="rId2" Type="http://schemas.openxmlformats.org/officeDocument/2006/relationships/styles" Target="styles.xml"/><Relationship Id="rId29" Type="http://schemas.openxmlformats.org/officeDocument/2006/relationships/hyperlink" Target="garantF1://12038291.1874" TargetMode="External"/><Relationship Id="rId24" Type="http://schemas.openxmlformats.org/officeDocument/2006/relationships/hyperlink" Target="garantF1://12038291.1678" TargetMode="External"/><Relationship Id="rId40" Type="http://schemas.openxmlformats.org/officeDocument/2006/relationships/hyperlink" Target="garantF1://12038291.16821" TargetMode="External"/><Relationship Id="rId45" Type="http://schemas.openxmlformats.org/officeDocument/2006/relationships/hyperlink" Target="garantF1://12038291.1684" TargetMode="External"/><Relationship Id="rId66" Type="http://schemas.openxmlformats.org/officeDocument/2006/relationships/hyperlink" Target="garantF1://12038291.1815" TargetMode="External"/><Relationship Id="rId87" Type="http://schemas.openxmlformats.org/officeDocument/2006/relationships/hyperlink" Target="garantF1://12038291.17913" TargetMode="External"/><Relationship Id="rId110" Type="http://schemas.openxmlformats.org/officeDocument/2006/relationships/hyperlink" Target="garantF1://12038291.1904" TargetMode="External"/><Relationship Id="rId115" Type="http://schemas.openxmlformats.org/officeDocument/2006/relationships/hyperlink" Target="garantF1://12038291.1904" TargetMode="External"/><Relationship Id="rId131" Type="http://schemas.openxmlformats.org/officeDocument/2006/relationships/hyperlink" Target="garantF1://12038291.158011" TargetMode="External"/><Relationship Id="rId136" Type="http://schemas.openxmlformats.org/officeDocument/2006/relationships/hyperlink" Target="garantF1://12038291.1732" TargetMode="External"/><Relationship Id="rId157" Type="http://schemas.openxmlformats.org/officeDocument/2006/relationships/hyperlink" Target="garantF1://12038291.1732" TargetMode="External"/><Relationship Id="rId178" Type="http://schemas.openxmlformats.org/officeDocument/2006/relationships/hyperlink" Target="garantF1://12038291.1704" TargetMode="External"/><Relationship Id="rId61" Type="http://schemas.openxmlformats.org/officeDocument/2006/relationships/hyperlink" Target="garantF1://12038291.15803" TargetMode="External"/><Relationship Id="rId82" Type="http://schemas.openxmlformats.org/officeDocument/2006/relationships/hyperlink" Target="garantF1://12038291.17912" TargetMode="External"/><Relationship Id="rId152" Type="http://schemas.openxmlformats.org/officeDocument/2006/relationships/hyperlink" Target="garantF1://12038291.17051" TargetMode="External"/><Relationship Id="rId173" Type="http://schemas.openxmlformats.org/officeDocument/2006/relationships/hyperlink" Target="garantF1://12038291.1734" TargetMode="External"/><Relationship Id="rId194" Type="http://schemas.openxmlformats.org/officeDocument/2006/relationships/hyperlink" Target="garantF1://12038291.1702" TargetMode="External"/><Relationship Id="rId199" Type="http://schemas.openxmlformats.org/officeDocument/2006/relationships/hyperlink" Target="garantF1://12038291.1722" TargetMode="External"/><Relationship Id="rId19" Type="http://schemas.openxmlformats.org/officeDocument/2006/relationships/hyperlink" Target="garantF1://12038291.0" TargetMode="External"/><Relationship Id="rId14" Type="http://schemas.openxmlformats.org/officeDocument/2006/relationships/hyperlink" Target="garantF1://12038291.183" TargetMode="External"/><Relationship Id="rId30" Type="http://schemas.openxmlformats.org/officeDocument/2006/relationships/hyperlink" Target="garantF1://12038291.0" TargetMode="External"/><Relationship Id="rId35" Type="http://schemas.openxmlformats.org/officeDocument/2006/relationships/hyperlink" Target="garantF1://12038291.182210" TargetMode="External"/><Relationship Id="rId56" Type="http://schemas.openxmlformats.org/officeDocument/2006/relationships/hyperlink" Target="garantF1://12038291.1691" TargetMode="External"/><Relationship Id="rId77" Type="http://schemas.openxmlformats.org/officeDocument/2006/relationships/hyperlink" Target="garantF1://12038291.155014" TargetMode="External"/><Relationship Id="rId100" Type="http://schemas.openxmlformats.org/officeDocument/2006/relationships/hyperlink" Target="garantF1://12038291.190" TargetMode="External"/><Relationship Id="rId105" Type="http://schemas.openxmlformats.org/officeDocument/2006/relationships/hyperlink" Target="garantF1://12038291.1796" TargetMode="External"/><Relationship Id="rId126" Type="http://schemas.openxmlformats.org/officeDocument/2006/relationships/hyperlink" Target="garantF1://12038291.1898" TargetMode="External"/><Relationship Id="rId147" Type="http://schemas.openxmlformats.org/officeDocument/2006/relationships/hyperlink" Target="garantF1://12038291.4601" TargetMode="External"/><Relationship Id="rId168" Type="http://schemas.openxmlformats.org/officeDocument/2006/relationships/hyperlink" Target="garantF1://12038291.136021" TargetMode="External"/><Relationship Id="rId8" Type="http://schemas.openxmlformats.org/officeDocument/2006/relationships/hyperlink" Target="garantF1://12038291.0" TargetMode="External"/><Relationship Id="rId51" Type="http://schemas.openxmlformats.org/officeDocument/2006/relationships/hyperlink" Target="garantF1://12038291.1663" TargetMode="External"/><Relationship Id="rId72" Type="http://schemas.openxmlformats.org/officeDocument/2006/relationships/hyperlink" Target="garantF1://12038291.18229" TargetMode="External"/><Relationship Id="rId93" Type="http://schemas.openxmlformats.org/officeDocument/2006/relationships/hyperlink" Target="garantF1://12038291.1742" TargetMode="External"/><Relationship Id="rId98" Type="http://schemas.openxmlformats.org/officeDocument/2006/relationships/hyperlink" Target="garantF1://12038291.1663" TargetMode="External"/><Relationship Id="rId121" Type="http://schemas.openxmlformats.org/officeDocument/2006/relationships/hyperlink" Target="garantF1://12038291.1663" TargetMode="External"/><Relationship Id="rId142" Type="http://schemas.openxmlformats.org/officeDocument/2006/relationships/hyperlink" Target="garantF1://12038291.17310" TargetMode="External"/><Relationship Id="rId163" Type="http://schemas.openxmlformats.org/officeDocument/2006/relationships/hyperlink" Target="garantF1://12038291.1731" TargetMode="External"/><Relationship Id="rId184" Type="http://schemas.openxmlformats.org/officeDocument/2006/relationships/hyperlink" Target="garantF1://12038291.184" TargetMode="External"/><Relationship Id="rId189" Type="http://schemas.openxmlformats.org/officeDocument/2006/relationships/hyperlink" Target="garantF1://12044695.105102" TargetMode="External"/><Relationship Id="rId3" Type="http://schemas.openxmlformats.org/officeDocument/2006/relationships/settings" Target="settings.xml"/><Relationship Id="rId25" Type="http://schemas.openxmlformats.org/officeDocument/2006/relationships/hyperlink" Target="garantF1://12064247.9" TargetMode="External"/><Relationship Id="rId46" Type="http://schemas.openxmlformats.org/officeDocument/2006/relationships/hyperlink" Target="garantF1://12038291.1684" TargetMode="External"/><Relationship Id="rId67" Type="http://schemas.openxmlformats.org/officeDocument/2006/relationships/hyperlink" Target="garantF1://12038291.1815" TargetMode="External"/><Relationship Id="rId116" Type="http://schemas.openxmlformats.org/officeDocument/2006/relationships/hyperlink" Target="garantF1://12038291.1894" TargetMode="External"/><Relationship Id="rId137" Type="http://schemas.openxmlformats.org/officeDocument/2006/relationships/hyperlink" Target="garantF1://12038291.1734" TargetMode="External"/><Relationship Id="rId158" Type="http://schemas.openxmlformats.org/officeDocument/2006/relationships/hyperlink" Target="garantF1://12038291.1734" TargetMode="External"/><Relationship Id="rId20" Type="http://schemas.openxmlformats.org/officeDocument/2006/relationships/hyperlink" Target="garantF1://70296766.1000" TargetMode="External"/><Relationship Id="rId41" Type="http://schemas.openxmlformats.org/officeDocument/2006/relationships/hyperlink" Target="garantF1://12038291.1683" TargetMode="External"/><Relationship Id="rId62" Type="http://schemas.openxmlformats.org/officeDocument/2006/relationships/hyperlink" Target="garantF1://12038291.1691" TargetMode="External"/><Relationship Id="rId83" Type="http://schemas.openxmlformats.org/officeDocument/2006/relationships/hyperlink" Target="garantF1://12038291.1793" TargetMode="External"/><Relationship Id="rId88" Type="http://schemas.openxmlformats.org/officeDocument/2006/relationships/hyperlink" Target="garantF1://12038291.1701" TargetMode="External"/><Relationship Id="rId111" Type="http://schemas.openxmlformats.org/officeDocument/2006/relationships/hyperlink" Target="garantF1://12038291.1687" TargetMode="External"/><Relationship Id="rId132" Type="http://schemas.openxmlformats.org/officeDocument/2006/relationships/hyperlink" Target="garantF1://12038291.158011" TargetMode="External"/><Relationship Id="rId153" Type="http://schemas.openxmlformats.org/officeDocument/2006/relationships/hyperlink" Target="garantF1://12038291.1706" TargetMode="External"/><Relationship Id="rId174" Type="http://schemas.openxmlformats.org/officeDocument/2006/relationships/hyperlink" Target="garantF1://12038291.1705" TargetMode="External"/><Relationship Id="rId179" Type="http://schemas.openxmlformats.org/officeDocument/2006/relationships/hyperlink" Target="garantF1://12038291.1721" TargetMode="External"/><Relationship Id="rId195" Type="http://schemas.openxmlformats.org/officeDocument/2006/relationships/hyperlink" Target="garantF1://12038291.1831" TargetMode="External"/><Relationship Id="rId190" Type="http://schemas.openxmlformats.org/officeDocument/2006/relationships/hyperlink" Target="garantF1://12044695.0" TargetMode="External"/><Relationship Id="rId15" Type="http://schemas.openxmlformats.org/officeDocument/2006/relationships/hyperlink" Target="garantF1://10005879.0" TargetMode="External"/><Relationship Id="rId36" Type="http://schemas.openxmlformats.org/officeDocument/2006/relationships/hyperlink" Target="garantF1://12038291.1832" TargetMode="External"/><Relationship Id="rId57" Type="http://schemas.openxmlformats.org/officeDocument/2006/relationships/hyperlink" Target="garantF1://12038291.1693" TargetMode="External"/><Relationship Id="rId106" Type="http://schemas.openxmlformats.org/officeDocument/2006/relationships/hyperlink" Target="garantF1://12038291.1795" TargetMode="External"/><Relationship Id="rId127" Type="http://schemas.openxmlformats.org/officeDocument/2006/relationships/hyperlink" Target="garantF1://12038291.182211" TargetMode="External"/><Relationship Id="rId10" Type="http://schemas.openxmlformats.org/officeDocument/2006/relationships/hyperlink" Target="garantF1://12038291.1791" TargetMode="External"/><Relationship Id="rId31" Type="http://schemas.openxmlformats.org/officeDocument/2006/relationships/hyperlink" Target="garantF1://12038291.1861" TargetMode="External"/><Relationship Id="rId52" Type="http://schemas.openxmlformats.org/officeDocument/2006/relationships/hyperlink" Target="garantF1://12038291.1904" TargetMode="External"/><Relationship Id="rId73" Type="http://schemas.openxmlformats.org/officeDocument/2006/relationships/hyperlink" Target="garantF1://71842474.0" TargetMode="External"/><Relationship Id="rId78" Type="http://schemas.openxmlformats.org/officeDocument/2006/relationships/hyperlink" Target="garantF1://12038291.1791" TargetMode="External"/><Relationship Id="rId94" Type="http://schemas.openxmlformats.org/officeDocument/2006/relationships/hyperlink" Target="garantF1://12038291.1793" TargetMode="External"/><Relationship Id="rId99" Type="http://schemas.openxmlformats.org/officeDocument/2006/relationships/hyperlink" Target="garantF1://12038291.1852" TargetMode="External"/><Relationship Id="rId101" Type="http://schemas.openxmlformats.org/officeDocument/2006/relationships/hyperlink" Target="garantF1://12038291.1904" TargetMode="External"/><Relationship Id="rId122" Type="http://schemas.openxmlformats.org/officeDocument/2006/relationships/hyperlink" Target="garantF1://12038291.4503" TargetMode="External"/><Relationship Id="rId143" Type="http://schemas.openxmlformats.org/officeDocument/2006/relationships/hyperlink" Target="garantF1://12038291.1897" TargetMode="External"/><Relationship Id="rId148" Type="http://schemas.openxmlformats.org/officeDocument/2006/relationships/hyperlink" Target="garantF1://12038291.1722" TargetMode="External"/><Relationship Id="rId164" Type="http://schemas.openxmlformats.org/officeDocument/2006/relationships/hyperlink" Target="garantF1://12038291.1732" TargetMode="External"/><Relationship Id="rId169" Type="http://schemas.openxmlformats.org/officeDocument/2006/relationships/hyperlink" Target="garantF1://12038291.17045" TargetMode="External"/><Relationship Id="rId185" Type="http://schemas.openxmlformats.org/officeDocument/2006/relationships/hyperlink" Target="garantF1://12038291.184" TargetMode="External"/><Relationship Id="rId4" Type="http://schemas.openxmlformats.org/officeDocument/2006/relationships/webSettings" Target="webSettings.xml"/><Relationship Id="rId9" Type="http://schemas.openxmlformats.org/officeDocument/2006/relationships/hyperlink" Target="garantF1://12071109.0" TargetMode="External"/><Relationship Id="rId180" Type="http://schemas.openxmlformats.org/officeDocument/2006/relationships/hyperlink" Target="garantF1://12038291.16821" TargetMode="External"/><Relationship Id="rId26" Type="http://schemas.openxmlformats.org/officeDocument/2006/relationships/hyperlink" Target="garantF1://12064247.10" TargetMode="External"/><Relationship Id="rId47" Type="http://schemas.openxmlformats.org/officeDocument/2006/relationships/hyperlink" Target="garantF1://12038291.1684" TargetMode="External"/><Relationship Id="rId68" Type="http://schemas.openxmlformats.org/officeDocument/2006/relationships/hyperlink" Target="garantF1://12038291.155015" TargetMode="External"/><Relationship Id="rId89" Type="http://schemas.openxmlformats.org/officeDocument/2006/relationships/hyperlink" Target="garantF1://12038291.174" TargetMode="External"/><Relationship Id="rId112" Type="http://schemas.openxmlformats.org/officeDocument/2006/relationships/hyperlink" Target="garantF1://12038291.1687" TargetMode="External"/><Relationship Id="rId133" Type="http://schemas.openxmlformats.org/officeDocument/2006/relationships/hyperlink" Target="garantF1://12038291.0" TargetMode="External"/><Relationship Id="rId154" Type="http://schemas.openxmlformats.org/officeDocument/2006/relationships/hyperlink" Target="garantF1://12038291.17051" TargetMode="External"/><Relationship Id="rId175" Type="http://schemas.openxmlformats.org/officeDocument/2006/relationships/hyperlink" Target="garantF1://12038291.1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25224</Words>
  <Characters>143778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2018-11-27T06:21:00Z</dcterms:created>
  <dcterms:modified xsi:type="dcterms:W3CDTF">2018-11-27T06:21:00Z</dcterms:modified>
</cp:coreProperties>
</file>