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C7E7C" w:rsidRDefault="00FC7E7C">
      <w:pPr>
        <w:pStyle w:val="1"/>
      </w:pPr>
      <w:r>
        <w:fldChar w:fldCharType="begin"/>
      </w:r>
      <w:r>
        <w:instrText>HYPERLINK "http://mobileonline.garant.ru/document?id=27857634&amp;sub=0"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Правительства Ямало-Ненецкого автономного округа от 13 апреля 2016 г. N 360-П "Об утверждении укрупнённых показателей стоимости капитального ремонта основных конструктивных элементов и внутридомовых инженерных систем, входящих в состав общедомового имущества в многоквартирных домах (рублей в расчете на один квадратный метр общей площади жилых и нежилых помещений многоквартирного дома)" (с изменениями и дополнениями)</w:t>
      </w:r>
      <w:r>
        <w:fldChar w:fldCharType="end"/>
      </w:r>
    </w:p>
    <w:p w:rsidR="00FC7E7C" w:rsidRDefault="00FC7E7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FC7E7C" w:rsidRDefault="00FC7E7C">
      <w:pPr>
        <w:pStyle w:val="a7"/>
      </w:pPr>
      <w:r>
        <w:t xml:space="preserve">Наименование изменено с 27 декабря 2018 г. - </w:t>
      </w:r>
      <w:hyperlink r:id="rId7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Ямало-Ненецкого автономного округа от 26 декабря 2018 г. N 1422-П</w:t>
      </w:r>
    </w:p>
    <w:p w:rsidR="00FC7E7C" w:rsidRDefault="00FC7E7C">
      <w:pPr>
        <w:pStyle w:val="a7"/>
      </w:pPr>
      <w:hyperlink r:id="rId8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FC7E7C" w:rsidRDefault="00FC7E7C">
      <w:pPr>
        <w:pStyle w:val="1"/>
      </w:pPr>
      <w:r>
        <w:t>Постановление Правительства Ямало-Ненецкого автономного округа</w:t>
      </w:r>
      <w:r>
        <w:br/>
        <w:t>от 13 апреля 2016 г. N 360-П</w:t>
      </w:r>
      <w:r>
        <w:br/>
        <w:t>"Об утверждении укрупнённых показателей стоимости капитального ремонта основных конструктивных элементов и внутридомовых инженерных систем, входящих в состав общедомового имущества в многоквартирных домах (рублей в расчете на один квадратный метр общей площади жилых и нежилых помещений многоквартирного дома)"</w:t>
      </w:r>
    </w:p>
    <w:p w:rsidR="00FC7E7C" w:rsidRDefault="00FC7E7C">
      <w:pPr>
        <w:pStyle w:val="ab"/>
      </w:pPr>
      <w:r>
        <w:t>С изменениями и дополнениями от:</w:t>
      </w:r>
    </w:p>
    <w:p w:rsidR="00FC7E7C" w:rsidRDefault="00FC7E7C">
      <w:pPr>
        <w:pStyle w:val="a9"/>
      </w:pPr>
      <w:r>
        <w:t>18 августа 2016 г., 26 декабря 2018 г.</w:t>
      </w:r>
    </w:p>
    <w:p w:rsidR="00FC7E7C" w:rsidRDefault="00FC7E7C"/>
    <w:p w:rsidR="00FC7E7C" w:rsidRDefault="00FC7E7C">
      <w:r>
        <w:t xml:space="preserve">В соответствии с </w:t>
      </w:r>
      <w:hyperlink r:id="rId9" w:history="1">
        <w:r>
          <w:rPr>
            <w:rStyle w:val="a4"/>
            <w:rFonts w:cs="Times New Roman CYR"/>
          </w:rPr>
          <w:t>пунктом 2</w:t>
        </w:r>
      </w:hyperlink>
      <w:r>
        <w:t xml:space="preserve"> Порядка определения оценочной стоимости капитального ремонта в отношении многоквартирных домов, собственники помещений в которых формируют фонд капитального ремонта на специальных счетах, утверждённого </w:t>
      </w:r>
      <w:hyperlink r:id="rId1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Ямало-Ненецкого автономного округа от 24 апреля 2015 года N 353-П, Правительство Ямало-Ненецкого автономного округа постановляет:</w:t>
      </w:r>
    </w:p>
    <w:p w:rsidR="00FC7E7C" w:rsidRDefault="00FC7E7C">
      <w:pPr>
        <w:pStyle w:val="a6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FC7E7C" w:rsidRDefault="00FC7E7C">
      <w:pPr>
        <w:pStyle w:val="a7"/>
      </w:pPr>
      <w:r>
        <w:t xml:space="preserve">Пункт 1 изменен с 27 декабря 2018 г. - </w:t>
      </w:r>
      <w:hyperlink r:id="rId11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Ямало-Ненецкого автономного округа от 26 декабря 2018 г. N 1422-П</w:t>
      </w:r>
    </w:p>
    <w:p w:rsidR="00FC7E7C" w:rsidRDefault="00FC7E7C">
      <w:pPr>
        <w:pStyle w:val="a7"/>
      </w:pPr>
      <w:hyperlink r:id="rId12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FC7E7C" w:rsidRDefault="00FC7E7C">
      <w:r>
        <w:t xml:space="preserve">1. Утвердить прилагаемые </w:t>
      </w:r>
      <w:hyperlink w:anchor="sub_1000" w:history="1">
        <w:r>
          <w:rPr>
            <w:rStyle w:val="a4"/>
            <w:rFonts w:cs="Times New Roman CYR"/>
          </w:rPr>
          <w:t>укрупнённые показатели</w:t>
        </w:r>
      </w:hyperlink>
      <w:r>
        <w:t xml:space="preserve"> стоимости капитального ремонта основных конструктивных элементов и внутридомовых инженерных систем, входящих в состав общедомового имущества в многоквартирных домах рублей в расчете на один квадратный метр общей площади жилых и нежилых помещений многоквартирного дома).</w:t>
      </w:r>
    </w:p>
    <w:p w:rsidR="00FC7E7C" w:rsidRDefault="00FC7E7C">
      <w:pPr>
        <w:pStyle w:val="a6"/>
        <w:rPr>
          <w:color w:val="000000"/>
          <w:sz w:val="16"/>
          <w:szCs w:val="16"/>
        </w:rPr>
      </w:pPr>
      <w:bookmarkStart w:id="2" w:name="sub_2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FC7E7C" w:rsidRDefault="00FC7E7C">
      <w:pPr>
        <w:pStyle w:val="a7"/>
      </w:pPr>
      <w:r>
        <w:t xml:space="preserve">Пункт 2 изменен с 27 декабря 2018 г. - </w:t>
      </w:r>
      <w:hyperlink r:id="rId13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Ямало-Ненецкого автономного округа от 26 декабря 2018 г. N 1422-П</w:t>
      </w:r>
    </w:p>
    <w:p w:rsidR="00FC7E7C" w:rsidRDefault="00FC7E7C">
      <w:pPr>
        <w:pStyle w:val="a7"/>
      </w:pPr>
      <w:hyperlink r:id="rId14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FC7E7C" w:rsidRDefault="00FC7E7C">
      <w:r>
        <w:t>2. Контроль за исполнением настоящего постановления возложить на члена Правительства Ямало-Ненецкого автономного округа, обеспечивающего формирование и реализацию государственной политики Ямало-Ненецкого автономного округа в сфере проведения капитального ремонта общего имущества в многоквартирных домах.</w:t>
      </w:r>
    </w:p>
    <w:p w:rsidR="00FC7E7C" w:rsidRDefault="00FC7E7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FC7E7C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FC7E7C" w:rsidRDefault="00FC7E7C">
            <w:pPr>
              <w:pStyle w:val="ac"/>
            </w:pPr>
            <w:r>
              <w:t>Губернатор Ямало-Ненецкого автономного округа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FC7E7C" w:rsidRDefault="00FC7E7C">
            <w:pPr>
              <w:pStyle w:val="aa"/>
              <w:jc w:val="right"/>
            </w:pPr>
            <w:r>
              <w:t>Д.Н. Кобылкин</w:t>
            </w:r>
          </w:p>
        </w:tc>
      </w:tr>
    </w:tbl>
    <w:p w:rsidR="00FC7E7C" w:rsidRDefault="00FC7E7C"/>
    <w:p w:rsidR="00FC7E7C" w:rsidRDefault="00FC7E7C">
      <w:pPr>
        <w:pStyle w:val="a6"/>
        <w:rPr>
          <w:color w:val="000000"/>
          <w:sz w:val="16"/>
          <w:szCs w:val="16"/>
        </w:rPr>
      </w:pPr>
      <w:bookmarkStart w:id="3" w:name="sub_1000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FC7E7C" w:rsidRDefault="00FC7E7C">
      <w:pPr>
        <w:pStyle w:val="a7"/>
      </w:pPr>
      <w:r>
        <w:fldChar w:fldCharType="begin"/>
      </w:r>
      <w:r>
        <w:instrText>HYPERLINK "http://mobileonline.garant.ru/document?id=46505176&amp;sub=20"</w:instrText>
      </w:r>
      <w:r>
        <w:fldChar w:fldCharType="separate"/>
      </w:r>
      <w:r>
        <w:rPr>
          <w:rStyle w:val="a4"/>
          <w:rFonts w:cs="Times New Roman CYR"/>
        </w:rPr>
        <w:t>Постановлением</w:t>
      </w:r>
      <w:r>
        <w:fldChar w:fldCharType="end"/>
      </w:r>
      <w:r>
        <w:t xml:space="preserve"> Правительства Ямало-Ненецкого автономного округа от 18 августа 2016 г. N 781-П в наименование настоящих Показателей внесены изменения</w:t>
      </w:r>
    </w:p>
    <w:p w:rsidR="00FC7E7C" w:rsidRDefault="00FC7E7C">
      <w:pPr>
        <w:pStyle w:val="a7"/>
      </w:pPr>
      <w:hyperlink r:id="rId15" w:history="1">
        <w:r>
          <w:rPr>
            <w:rStyle w:val="a4"/>
            <w:rFonts w:cs="Times New Roman CYR"/>
          </w:rPr>
          <w:t>См. текст наименования в предыдущей редакции</w:t>
        </w:r>
      </w:hyperlink>
    </w:p>
    <w:p w:rsidR="00FC7E7C" w:rsidRDefault="00FC7E7C">
      <w:pPr>
        <w:pStyle w:val="1"/>
      </w:pPr>
      <w:r>
        <w:t>Укрупнённые показатели</w:t>
      </w:r>
      <w:r>
        <w:br/>
        <w:t>стоимости капитального ремонта основных конструктивных элементов и внутридомовых инженерных систем, входящих в состав общедомового имущества в многоквартирных домах (рублей в расчете на один квадратный метр общей площади жилых и нежилых помещений многоквартирного дома)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 xml:space="preserve">постановлением </w:t>
        </w:r>
      </w:hyperlink>
      <w:r>
        <w:t>Правительства Ямало-Ненецкого автономного округа</w:t>
      </w:r>
      <w:r>
        <w:br/>
        <w:t>от 13 апреля 2016 г. N 360-П)</w:t>
      </w:r>
    </w:p>
    <w:p w:rsidR="00FC7E7C" w:rsidRDefault="00FC7E7C">
      <w:pPr>
        <w:pStyle w:val="ab"/>
      </w:pPr>
      <w:r>
        <w:t>С изменениями и дополнениями от:</w:t>
      </w:r>
    </w:p>
    <w:p w:rsidR="00FC7E7C" w:rsidRDefault="00FC7E7C">
      <w:pPr>
        <w:pStyle w:val="a9"/>
      </w:pPr>
      <w:r>
        <w:t>18 августа 2016 г., 26 декабря 2018 г.</w:t>
      </w:r>
    </w:p>
    <w:p w:rsidR="00FC7E7C" w:rsidRDefault="00FC7E7C"/>
    <w:p w:rsidR="00FC7E7C" w:rsidRDefault="00FC7E7C">
      <w:pPr>
        <w:jc w:val="right"/>
        <w:rPr>
          <w:rStyle w:val="a3"/>
          <w:rFonts w:ascii="Arial" w:hAnsi="Arial" w:cs="Arial"/>
          <w:bCs/>
        </w:rPr>
      </w:pPr>
      <w:bookmarkStart w:id="4" w:name="sub_1001"/>
      <w:r>
        <w:rPr>
          <w:rStyle w:val="a3"/>
          <w:rFonts w:ascii="Arial" w:hAnsi="Arial" w:cs="Arial"/>
          <w:bCs/>
        </w:rPr>
        <w:t>Таблица 1</w:t>
      </w:r>
    </w:p>
    <w:bookmarkEnd w:id="4"/>
    <w:p w:rsidR="00FC7E7C" w:rsidRDefault="00FC7E7C"/>
    <w:p w:rsidR="00FC7E7C" w:rsidRDefault="00FC7E7C">
      <w:pPr>
        <w:pStyle w:val="1"/>
      </w:pPr>
      <w:r>
        <w:t>"Кирпичные многоквартирные дома" 1 зона (территория южнее Полярного круга)</w:t>
      </w:r>
    </w:p>
    <w:p w:rsidR="00FC7E7C" w:rsidRDefault="00FC7E7C"/>
    <w:p w:rsidR="00FC7E7C" w:rsidRDefault="00FC7E7C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FC7E7C" w:rsidRDefault="00FC7E7C"/>
    <w:p w:rsidR="00FC7E7C" w:rsidRDefault="00FC7E7C">
      <w:pPr>
        <w:ind w:firstLine="0"/>
        <w:jc w:val="left"/>
        <w:sectPr w:rsidR="00FC7E7C">
          <w:headerReference w:type="default" r:id="rId16"/>
          <w:footerReference w:type="default" r:id="rId17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260"/>
        <w:gridCol w:w="1260"/>
        <w:gridCol w:w="1400"/>
        <w:gridCol w:w="1260"/>
        <w:gridCol w:w="1260"/>
        <w:gridCol w:w="1260"/>
        <w:gridCol w:w="1680"/>
      </w:tblGrid>
      <w:tr w:rsidR="00FC7E7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lastRenderedPageBreak/>
              <w:t>Наименование укрупненных показателей стоимости капитального ремонта</w:t>
            </w:r>
          </w:p>
        </w:tc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Неоштукатуренный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406.76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400.27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388.28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1 847.35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1 306.32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1 575.68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4148.85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4 387.52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3 393.14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2 890.62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2577.72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2377.52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2643.05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 с отделкой бетонной плиткой в кладке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470.4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плоская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3 774.08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1 998.77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1 699.14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764.40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582.78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4 925.80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2 892.60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2 099.53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1 732.35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1 456.07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1537.1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1007.66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756.95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539.75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467.56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359.2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317.66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471.37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348.32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291.43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256.24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203.53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164.8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269.74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153.94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95.3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54.66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19.22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21.88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23.11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23.15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926.51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675.38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570.66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503.97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400.61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263.58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472.83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434.97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290.45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295.48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231.75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164.61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147.22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245.9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lastRenderedPageBreak/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1691.97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1382.22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1212.4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1068.48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866.5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531.68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895.14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245.43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151.93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87.13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30.63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49.12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49.31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49.39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Теплообменники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25.69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47.94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48.13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48.21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Газоснабжение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343.69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278.36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258.93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237.74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194.38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141.39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226.65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346.6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242.16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198.01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167.95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200.45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251.79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195.59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121.08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69.44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24.41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24.05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24.14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24.19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327.02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494.6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348.88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334.04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331.52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161.47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207.97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1801.66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972.61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804.97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1758.72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926.14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731.2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465.7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417.62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310.06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241.65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Лифты, руб., 1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3 742 265.12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Пандусы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Пандусы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20.7</w:t>
            </w:r>
          </w:p>
        </w:tc>
      </w:tr>
    </w:tbl>
    <w:p w:rsidR="00FC7E7C" w:rsidRDefault="00FC7E7C"/>
    <w:p w:rsidR="00FC7E7C" w:rsidRDefault="00FC7E7C">
      <w:pPr>
        <w:ind w:firstLine="0"/>
        <w:jc w:val="left"/>
        <w:sectPr w:rsidR="00FC7E7C">
          <w:headerReference w:type="default" r:id="rId18"/>
          <w:footerReference w:type="default" r:id="rId1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FC7E7C" w:rsidRDefault="00FC7E7C">
      <w:pPr>
        <w:jc w:val="right"/>
        <w:rPr>
          <w:rStyle w:val="a3"/>
          <w:rFonts w:ascii="Arial" w:hAnsi="Arial" w:cs="Arial"/>
          <w:bCs/>
        </w:rPr>
      </w:pPr>
      <w:bookmarkStart w:id="5" w:name="sub_1002"/>
      <w:r>
        <w:rPr>
          <w:rStyle w:val="a3"/>
          <w:rFonts w:ascii="Arial" w:hAnsi="Arial" w:cs="Arial"/>
          <w:bCs/>
        </w:rPr>
        <w:lastRenderedPageBreak/>
        <w:t>Таблица 2</w:t>
      </w:r>
    </w:p>
    <w:bookmarkEnd w:id="5"/>
    <w:p w:rsidR="00FC7E7C" w:rsidRDefault="00FC7E7C"/>
    <w:p w:rsidR="00FC7E7C" w:rsidRDefault="00FC7E7C">
      <w:pPr>
        <w:pStyle w:val="1"/>
      </w:pPr>
      <w:r>
        <w:t>"Крупнопанельные до 5-ти этажей многоквартирные дома" 1 зона (территория южнее Полярного круга)</w:t>
      </w:r>
    </w:p>
    <w:p w:rsidR="00FC7E7C" w:rsidRDefault="00FC7E7C"/>
    <w:p w:rsidR="00FC7E7C" w:rsidRDefault="00FC7E7C">
      <w:r>
        <w:t>В ценах субъекта Российской Федерации "Ямало-Ненецкий автономный округ" по состоянию на 01 января 2015 года с учетом НДС</w:t>
      </w:r>
    </w:p>
    <w:p w:rsidR="00FC7E7C" w:rsidRDefault="00FC7E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1260"/>
        <w:gridCol w:w="1260"/>
        <w:gridCol w:w="1260"/>
        <w:gridCol w:w="1260"/>
      </w:tblGrid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Неоштукатуренный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1137.24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1419.05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977.23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4 398.62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4749.24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5058.13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2886.79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плоская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3 798.43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1 982.83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4 545.58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2 868.86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2 234.81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1 553.53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1436.39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1002.96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901.43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540.82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408.83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435.32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420.59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263.68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75.34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46.14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31.96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17.28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809.69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860.33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834.03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520.49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322.89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405.2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235.94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1411.02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1660.19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1722.93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1105.19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120.12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73.56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50.95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27.55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Теплообменники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23.11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Газоснабжение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326.89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360.79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244.11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295.13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325.5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306.57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207.69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95.73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58.62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40.6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21.95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320.11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378.03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407.34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359.35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3042.82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1814.94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1361.45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965.98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455.46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Пандусы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Пандусы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114.4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</w:tbl>
    <w:p w:rsidR="00FC7E7C" w:rsidRDefault="00FC7E7C"/>
    <w:p w:rsidR="00FC7E7C" w:rsidRDefault="00FC7E7C">
      <w:pPr>
        <w:pStyle w:val="a6"/>
        <w:rPr>
          <w:color w:val="000000"/>
          <w:sz w:val="16"/>
          <w:szCs w:val="16"/>
        </w:rPr>
      </w:pPr>
      <w:bookmarkStart w:id="6" w:name="sub_1003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FC7E7C" w:rsidRDefault="00FC7E7C">
      <w:pPr>
        <w:pStyle w:val="a7"/>
      </w:pPr>
      <w:r>
        <w:t xml:space="preserve">Таблица 3 изменена с 27 декабря 2018 г. - </w:t>
      </w:r>
      <w:hyperlink r:id="rId20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Ямало-Ненецкого автономного округа от 26 декабря 2018 г. N 1422-П</w:t>
      </w:r>
    </w:p>
    <w:p w:rsidR="00FC7E7C" w:rsidRDefault="00FC7E7C">
      <w:pPr>
        <w:pStyle w:val="a7"/>
      </w:pPr>
      <w:hyperlink r:id="rId21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FC7E7C" w:rsidRDefault="00FC7E7C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Таблица 3</w:t>
      </w:r>
    </w:p>
    <w:p w:rsidR="00FC7E7C" w:rsidRDefault="00FC7E7C"/>
    <w:p w:rsidR="00FC7E7C" w:rsidRDefault="00FC7E7C">
      <w:pPr>
        <w:pStyle w:val="1"/>
      </w:pPr>
      <w:r>
        <w:t>"Крупнопанельные более 5-ти этажей многоквартирные дома" 1 зона (территория южнее Полярного круга)</w:t>
      </w:r>
    </w:p>
    <w:p w:rsidR="00FC7E7C" w:rsidRDefault="00FC7E7C"/>
    <w:p w:rsidR="00FC7E7C" w:rsidRDefault="00FC7E7C">
      <w:r>
        <w:lastRenderedPageBreak/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FC7E7C" w:rsidRDefault="00FC7E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1820"/>
        <w:gridCol w:w="1820"/>
        <w:gridCol w:w="1820"/>
      </w:tblGrid>
      <w:tr w:rsidR="00FC7E7C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10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bookmarkStart w:id="7" w:name="sub_1310"/>
            <w:r>
              <w:t>1</w:t>
            </w:r>
            <w:bookmarkEnd w:id="7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Неоштукатуренный фасад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900.74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734.38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836.34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3121.75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2807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2830.79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Кровли (крыши)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плоская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888.41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587.56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530.72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418.83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285.2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258.19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Холодное водоснабжение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219.97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254.69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270.41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Водомерный узел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14.46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8.52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5.24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Повысительная насосная установка ХВС (при наличии)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45.88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Горячее водоснабжение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431.01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449.15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474.68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Повысительная насосная установка ГВС (при наличии)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45.88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180.02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234.74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228.85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Теплоснабжение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923.06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836.61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842.35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32.46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18.17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13.99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Теплообменники (при наличии)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31.68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17.74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18.89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Газоснабжение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227.76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220.36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222.99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Электроснабжение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145.88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304.2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295.92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15.89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5.47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289.35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278.94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279.06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Фундамент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689.98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439.52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395.57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345.11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203.53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Лифты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Ремонт, замена, модернизация лифтов, ремонт лифтовых шахт, машинных и блочных помещений, руб., 1 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3 318 995.55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3 294 248.01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3 550 857.37</w:t>
            </w:r>
          </w:p>
        </w:tc>
      </w:tr>
    </w:tbl>
    <w:p w:rsidR="00FC7E7C" w:rsidRDefault="00FC7E7C"/>
    <w:p w:rsidR="00FC7E7C" w:rsidRDefault="00FC7E7C">
      <w:pPr>
        <w:jc w:val="right"/>
        <w:rPr>
          <w:rStyle w:val="a3"/>
          <w:rFonts w:ascii="Arial" w:hAnsi="Arial" w:cs="Arial"/>
          <w:bCs/>
        </w:rPr>
      </w:pPr>
      <w:bookmarkStart w:id="8" w:name="sub_1004"/>
      <w:r>
        <w:rPr>
          <w:rStyle w:val="a3"/>
          <w:rFonts w:ascii="Arial" w:hAnsi="Arial" w:cs="Arial"/>
          <w:bCs/>
        </w:rPr>
        <w:t>Таблица 4</w:t>
      </w:r>
    </w:p>
    <w:bookmarkEnd w:id="8"/>
    <w:p w:rsidR="00FC7E7C" w:rsidRDefault="00FC7E7C"/>
    <w:p w:rsidR="00FC7E7C" w:rsidRDefault="00FC7E7C">
      <w:pPr>
        <w:pStyle w:val="1"/>
      </w:pPr>
      <w:r>
        <w:t>"Деревянные многоквартирные дома" 1 зона (территория южнее Полярного круга)</w:t>
      </w:r>
    </w:p>
    <w:p w:rsidR="00FC7E7C" w:rsidRDefault="00FC7E7C"/>
    <w:p w:rsidR="00FC7E7C" w:rsidRDefault="00FC7E7C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FC7E7C" w:rsidRDefault="00FC7E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0"/>
        <w:gridCol w:w="1260"/>
        <w:gridCol w:w="1260"/>
      </w:tblGrid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7 465.43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5 210.74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9 383.57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4 756.78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647.92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467.07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205.69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1298.42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925.91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553.59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387.25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2057.51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1544.23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124.35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Газоснабжение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465.47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295.04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284.34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324.17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99.1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748.94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424.51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3067.15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1510.96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Деревянный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4719.43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2364.55</w:t>
            </w:r>
          </w:p>
        </w:tc>
      </w:tr>
    </w:tbl>
    <w:p w:rsidR="00FC7E7C" w:rsidRDefault="00FC7E7C"/>
    <w:p w:rsidR="00FC7E7C" w:rsidRDefault="00FC7E7C">
      <w:pPr>
        <w:jc w:val="right"/>
        <w:rPr>
          <w:rStyle w:val="a3"/>
          <w:rFonts w:ascii="Arial" w:hAnsi="Arial" w:cs="Arial"/>
          <w:bCs/>
        </w:rPr>
      </w:pPr>
      <w:bookmarkStart w:id="9" w:name="sub_1005"/>
      <w:r>
        <w:rPr>
          <w:rStyle w:val="a3"/>
          <w:rFonts w:ascii="Arial" w:hAnsi="Arial" w:cs="Arial"/>
          <w:bCs/>
        </w:rPr>
        <w:t>Таблица 5</w:t>
      </w:r>
    </w:p>
    <w:bookmarkEnd w:id="9"/>
    <w:p w:rsidR="00FC7E7C" w:rsidRDefault="00FC7E7C"/>
    <w:p w:rsidR="00FC7E7C" w:rsidRDefault="00FC7E7C">
      <w:pPr>
        <w:pStyle w:val="1"/>
      </w:pPr>
      <w:r>
        <w:t>"Крупноблочные многоквартирные дома" 1 зона (территория южнее Полярного круга)</w:t>
      </w:r>
    </w:p>
    <w:p w:rsidR="00FC7E7C" w:rsidRDefault="00FC7E7C"/>
    <w:p w:rsidR="00FC7E7C" w:rsidRDefault="00FC7E7C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FC7E7C" w:rsidRDefault="00FC7E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1260"/>
        <w:gridCol w:w="1260"/>
        <w:gridCol w:w="1260"/>
        <w:gridCol w:w="1260"/>
        <w:gridCol w:w="1260"/>
      </w:tblGrid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Неоштукатуренный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946.48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1 217.29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1 231.90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1 063.51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940.10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2 314.69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1 859.52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4095.63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4969.34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4710.64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3 008.52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2825.19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плоская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6 205.33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3 741.28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2 824.63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1 985.61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1 712.21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2 935.47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2 240.07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1 504.53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1353.36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982.43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916.97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554.18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459.25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372.75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396.08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352.26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290.23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227.31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19.66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40.27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79.81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19.87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10.88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743.43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783.16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686.72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571.53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448.23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lastRenderedPageBreak/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285.17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292.78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363.5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261.37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185.88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1229.07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1511.04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1458.13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1224.06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973.69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31.35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64.2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127.24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31.67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24.42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Теплообменники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26.57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23.83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Газоснабжение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230.89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305.52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275.69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225.54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216.84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330.62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332.16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226.97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192.09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24.98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51.17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101.41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25.24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11.96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167.09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400.77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490.53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409.38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419.77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1 810.73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1 356.22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965.98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804.99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1 350.22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926.10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460.01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Пандусы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Пандусы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112.95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84.61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</w:tbl>
    <w:p w:rsidR="00FC7E7C" w:rsidRDefault="00FC7E7C"/>
    <w:p w:rsidR="00FC7E7C" w:rsidRDefault="00FC7E7C">
      <w:pPr>
        <w:jc w:val="right"/>
        <w:rPr>
          <w:rStyle w:val="a3"/>
          <w:rFonts w:ascii="Arial" w:hAnsi="Arial" w:cs="Arial"/>
          <w:bCs/>
        </w:rPr>
      </w:pPr>
      <w:bookmarkStart w:id="10" w:name="sub_1006"/>
      <w:r>
        <w:rPr>
          <w:rStyle w:val="a3"/>
          <w:rFonts w:ascii="Arial" w:hAnsi="Arial" w:cs="Arial"/>
          <w:bCs/>
        </w:rPr>
        <w:t>Таблица 6</w:t>
      </w:r>
    </w:p>
    <w:bookmarkEnd w:id="10"/>
    <w:p w:rsidR="00FC7E7C" w:rsidRDefault="00FC7E7C"/>
    <w:p w:rsidR="00FC7E7C" w:rsidRDefault="00FC7E7C">
      <w:pPr>
        <w:pStyle w:val="1"/>
      </w:pPr>
      <w:r>
        <w:t>"Кирпичные многоквартирные дома" 2 зона (территория южнее Полярного круга)</w:t>
      </w:r>
    </w:p>
    <w:p w:rsidR="00FC7E7C" w:rsidRDefault="00FC7E7C"/>
    <w:p w:rsidR="00FC7E7C" w:rsidRDefault="00FC7E7C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FC7E7C" w:rsidRDefault="00FC7E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0"/>
        <w:gridCol w:w="1260"/>
        <w:gridCol w:w="1260"/>
      </w:tblGrid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Неоштукатуренный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588.31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603.54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6 120.65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3 557.09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4 634.23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2 764.67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515.49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403.44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220.8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51.91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513.18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304.09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1 786.87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1 561.11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316.57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81.92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444.46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333.20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260.16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67.32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437.24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447.44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3 073.01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1 811.72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856.91</w:t>
            </w:r>
          </w:p>
        </w:tc>
      </w:tr>
    </w:tbl>
    <w:p w:rsidR="00FC7E7C" w:rsidRDefault="00FC7E7C"/>
    <w:p w:rsidR="00FC7E7C" w:rsidRDefault="00FC7E7C">
      <w:pPr>
        <w:jc w:val="right"/>
        <w:rPr>
          <w:rStyle w:val="a3"/>
          <w:rFonts w:ascii="Arial" w:hAnsi="Arial" w:cs="Arial"/>
          <w:bCs/>
        </w:rPr>
      </w:pPr>
      <w:bookmarkStart w:id="11" w:name="sub_1007"/>
      <w:r>
        <w:rPr>
          <w:rStyle w:val="a3"/>
          <w:rFonts w:ascii="Arial" w:hAnsi="Arial" w:cs="Arial"/>
          <w:bCs/>
        </w:rPr>
        <w:t>Таблица 7</w:t>
      </w:r>
    </w:p>
    <w:bookmarkEnd w:id="11"/>
    <w:p w:rsidR="00FC7E7C" w:rsidRDefault="00FC7E7C"/>
    <w:p w:rsidR="00FC7E7C" w:rsidRDefault="00FC7E7C">
      <w:pPr>
        <w:pStyle w:val="1"/>
      </w:pPr>
      <w:r>
        <w:t>"Деревянные многоквартирные дома" 2 зона (территория южнее Полярного круга)</w:t>
      </w:r>
    </w:p>
    <w:p w:rsidR="00FC7E7C" w:rsidRDefault="00FC7E7C"/>
    <w:p w:rsidR="00FC7E7C" w:rsidRDefault="00FC7E7C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FC7E7C" w:rsidRDefault="00FC7E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1260"/>
        <w:gridCol w:w="1260"/>
        <w:gridCol w:w="1260"/>
      </w:tblGrid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8 044.16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5 008.05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4 538.16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9 394.02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4 712.19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2 767.78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499.71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448.60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418.64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275.44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113.81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46.80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396.55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312.48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2 764.81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1 566.56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1 611.55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182.86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73.85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345.72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367.19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350.96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157.13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60.69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460.76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511.11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459.01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Технический этаж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1 371.56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3 851.76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1 832.98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Деревянный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4 415.70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2 341.29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1 389.89</w:t>
            </w:r>
          </w:p>
        </w:tc>
      </w:tr>
    </w:tbl>
    <w:p w:rsidR="00FC7E7C" w:rsidRDefault="00FC7E7C"/>
    <w:p w:rsidR="00FC7E7C" w:rsidRDefault="00FC7E7C">
      <w:pPr>
        <w:pStyle w:val="a6"/>
        <w:rPr>
          <w:color w:val="000000"/>
          <w:sz w:val="16"/>
          <w:szCs w:val="16"/>
        </w:rPr>
      </w:pPr>
      <w:bookmarkStart w:id="12" w:name="sub_1008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FC7E7C" w:rsidRDefault="00FC7E7C">
      <w:pPr>
        <w:pStyle w:val="a7"/>
      </w:pPr>
      <w:r>
        <w:t xml:space="preserve">Таблица 8 изменена с 27 декабря 2018 г. - </w:t>
      </w:r>
      <w:hyperlink r:id="rId22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Ямало-Ненецкого автономного округа от 26 декабря 2018 г. N 1422-П</w:t>
      </w:r>
    </w:p>
    <w:p w:rsidR="00FC7E7C" w:rsidRDefault="00FC7E7C">
      <w:pPr>
        <w:pStyle w:val="a7"/>
      </w:pPr>
      <w:hyperlink r:id="rId23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FC7E7C" w:rsidRDefault="00FC7E7C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Таблица 8</w:t>
      </w:r>
    </w:p>
    <w:p w:rsidR="00FC7E7C" w:rsidRDefault="00FC7E7C"/>
    <w:p w:rsidR="00FC7E7C" w:rsidRDefault="00FC7E7C">
      <w:pPr>
        <w:pStyle w:val="1"/>
      </w:pPr>
      <w:r>
        <w:t>"Кирпичные многоквартирные дома" 2 зона (территория севернее Полярного круга)</w:t>
      </w:r>
    </w:p>
    <w:p w:rsidR="00FC7E7C" w:rsidRDefault="00FC7E7C"/>
    <w:p w:rsidR="00FC7E7C" w:rsidRDefault="00FC7E7C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FC7E7C" w:rsidRDefault="00FC7E7C"/>
    <w:p w:rsidR="00FC7E7C" w:rsidRDefault="00FC7E7C">
      <w:pPr>
        <w:ind w:firstLine="0"/>
        <w:jc w:val="left"/>
        <w:sectPr w:rsidR="00FC7E7C">
          <w:headerReference w:type="default" r:id="rId24"/>
          <w:footerReference w:type="default" r:id="rId2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1210"/>
        <w:gridCol w:w="1210"/>
        <w:gridCol w:w="1075"/>
        <w:gridCol w:w="1075"/>
        <w:gridCol w:w="1075"/>
        <w:gridCol w:w="1075"/>
        <w:gridCol w:w="1747"/>
        <w:gridCol w:w="1747"/>
        <w:gridCol w:w="1748"/>
      </w:tblGrid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Наименование укрупненных показателей стоимости капитального ремонта</w:t>
            </w:r>
          </w:p>
        </w:tc>
        <w:tc>
          <w:tcPr>
            <w:tcW w:w="11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Этажность многоквартирных домов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bookmarkStart w:id="13" w:name="sub_1810"/>
            <w:r>
              <w:rPr>
                <w:sz w:val="23"/>
                <w:szCs w:val="23"/>
              </w:rPr>
              <w:t>1</w:t>
            </w:r>
            <w:bookmarkEnd w:id="13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Фасады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Неоштукатуренный фасад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505.22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411.36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355.35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421.21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372.6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Утепление фасада с отделкой сайдингом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5688.02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4 543.60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3 687.74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4202.09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3 306.15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3449.24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2 721.27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2 947.20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3 749.93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Фасад с отделкой бетонными плитками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871.33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Кровли (крыши)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Кровля плоская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2 852.43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1 993.29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926.24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Кровля скатная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9 473.29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4 821.78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2 902.72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2 169.74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1 728.02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1 481.04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1 253.63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867.30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730.26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Подвалы и техподполья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Технический этаж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866.67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576.45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543.11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452.27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Внутридомовые инженерные системы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Холодное водоснабжение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522.46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479.40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376.50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441.34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282.42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221.27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250.96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293.66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595.34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Водомерный узел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124.68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127.87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68.19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34.28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15.82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15.44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12.13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Повысительная насосная установка ХВС (при наличии)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113.41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Горячее водоснабжение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1 088.71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869.82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1 504.80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698.31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509.38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1 039.93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Повысительная насосная установка ГВС (при наличии)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113.41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Канализация и водоотведение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428.71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295.42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425.32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253.87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175.76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205.57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272.60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502.45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Теплоснабжение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1 535.84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1 711.78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1 460.24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1 352.63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1 172.50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912.12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1 062.50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965.25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1 823.14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Индивидуальный тепловой неавтоматизированный узел (при наличии)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200.80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106.75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53.84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24.84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34.82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32.52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Теплообменники (при наличии)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18.46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46.71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Газоснабжение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522.01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323.33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511.60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Электроснабжение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136.03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365.23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286.73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248.18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226.74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209.68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162.28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480.98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181.01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Вводно-распределительные </w:t>
            </w:r>
            <w:r>
              <w:rPr>
                <w:sz w:val="23"/>
                <w:szCs w:val="23"/>
              </w:rPr>
              <w:lastRenderedPageBreak/>
              <w:t>устройства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167.05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89.09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44.79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20.66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17.58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13.70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12.89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13.14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Распределительные этажные щиты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277.78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417.41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328.18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328.15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381.05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401.41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324.22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490.36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111.12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Фундамент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Свайный железобетонный фундамент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6 263.48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3 130.01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1 846.50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1 386.44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987.99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828.50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710.13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451.90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406.72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Ленточный железобетонный фундамент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1 624.59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944.59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655.41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462.16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Деревянный фундамент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4 841.47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2 408.61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Пандусы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Пандусы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120.86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112.24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Лифты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Ремонт, замена, модернизация лифтов, ремонт лифтовых шахт, машинных и блочных помещений, руб., 1 ед.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3 431 711.06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3 558 054.93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3 753 610.68</w:t>
            </w:r>
          </w:p>
        </w:tc>
      </w:tr>
    </w:tbl>
    <w:p w:rsidR="00FC7E7C" w:rsidRDefault="00FC7E7C"/>
    <w:p w:rsidR="00FC7E7C" w:rsidRDefault="00FC7E7C">
      <w:pPr>
        <w:ind w:firstLine="0"/>
        <w:jc w:val="left"/>
        <w:sectPr w:rsidR="00FC7E7C">
          <w:headerReference w:type="default" r:id="rId26"/>
          <w:footerReference w:type="default" r:id="rId2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FC7E7C" w:rsidRDefault="00FC7E7C">
      <w:pPr>
        <w:pStyle w:val="a6"/>
        <w:rPr>
          <w:color w:val="000000"/>
          <w:sz w:val="16"/>
          <w:szCs w:val="16"/>
        </w:rPr>
      </w:pPr>
      <w:bookmarkStart w:id="14" w:name="sub_1009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4"/>
    <w:p w:rsidR="00FC7E7C" w:rsidRDefault="00FC7E7C">
      <w:pPr>
        <w:pStyle w:val="a7"/>
      </w:pPr>
      <w:r>
        <w:t xml:space="preserve">Таблица 9 изменена с 27 декабря 2018 г. - </w:t>
      </w:r>
      <w:hyperlink r:id="rId28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Ямало-Ненецкого автономного округа от 26 декабря 2018 г. N 1422-П</w:t>
      </w:r>
    </w:p>
    <w:p w:rsidR="00FC7E7C" w:rsidRDefault="00FC7E7C">
      <w:pPr>
        <w:pStyle w:val="a7"/>
      </w:pPr>
      <w:hyperlink r:id="rId29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FC7E7C" w:rsidRDefault="00FC7E7C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Таблица 9</w:t>
      </w:r>
    </w:p>
    <w:p w:rsidR="00FC7E7C" w:rsidRDefault="00FC7E7C"/>
    <w:p w:rsidR="00FC7E7C" w:rsidRDefault="00FC7E7C">
      <w:pPr>
        <w:pStyle w:val="1"/>
      </w:pPr>
      <w:r>
        <w:t>"Крупнопанельные до 5-ти этажей многоквартирные дома" 2 зона (территория севернее Полярного круга)</w:t>
      </w:r>
    </w:p>
    <w:p w:rsidR="00FC7E7C" w:rsidRDefault="00FC7E7C"/>
    <w:p w:rsidR="00FC7E7C" w:rsidRDefault="00FC7E7C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FC7E7C" w:rsidRDefault="00FC7E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260"/>
        <w:gridCol w:w="1260"/>
        <w:gridCol w:w="1260"/>
        <w:gridCol w:w="1820"/>
      </w:tblGrid>
      <w:tr w:rsidR="00FC7E7C">
        <w:tblPrEx>
          <w:tblCellMar>
            <w:top w:w="0" w:type="dxa"/>
            <w:bottom w:w="0" w:type="dxa"/>
          </w:tblCellMar>
        </w:tblPrEx>
        <w:tc>
          <w:tcPr>
            <w:tcW w:w="4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bookmarkStart w:id="15" w:name="sub_1910"/>
            <w:r>
              <w:t>1</w:t>
            </w:r>
            <w:bookmarkEnd w:id="1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Неоштукатуренный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1 132.50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1 049.07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992.30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874.97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2 357.70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2 828.32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2 035.25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8 464.45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6 162.28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5 550.19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3 348.35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 с отделкой фасадными вентилируемыми системами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4 167.94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Утепление фасада с оштукатуриванием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4 438.40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плоская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1 976.02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4 919.88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2 912.93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2 254.38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1 541.91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Технический этаж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586.10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578.62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536.18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421.55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512.88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280.48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168.76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55.26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39.22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16.16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807.05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536.27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495.76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315.78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493.52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251.26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2 092.83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1 604.32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2 162.54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1 167.83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305.15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90.51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61.59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25.38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Теплообменники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16.45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Газоснабжение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228.85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455.73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289.88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418.82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202.21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253.86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75.30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51.24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21.11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490.52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324.33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693.08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317.71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Ремонт, замена, модернизация лифтов, ремонт лифтовых шахт, машинных и блочных помещений, руб., 1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3 953 013.91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Ремонт крышных котельных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Ремонт крышных котельных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1 425.20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lastRenderedPageBreak/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3 131.77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1 840.86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1 385.13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991.24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2 373.49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457.22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Деревянный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2 434.56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Пандусы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Пандусы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116.08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</w:tbl>
    <w:p w:rsidR="00FC7E7C" w:rsidRDefault="00FC7E7C"/>
    <w:p w:rsidR="00FC7E7C" w:rsidRDefault="00FC7E7C">
      <w:pPr>
        <w:pStyle w:val="a6"/>
        <w:rPr>
          <w:color w:val="000000"/>
          <w:sz w:val="16"/>
          <w:szCs w:val="16"/>
        </w:rPr>
      </w:pPr>
      <w:bookmarkStart w:id="16" w:name="sub_1010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FC7E7C" w:rsidRDefault="00FC7E7C">
      <w:pPr>
        <w:pStyle w:val="a7"/>
      </w:pPr>
      <w:r>
        <w:t xml:space="preserve">Таблица 10 изменена с 27 декабря 2018 г. - </w:t>
      </w:r>
      <w:hyperlink r:id="rId30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Ямало-Ненецкого автономного округа от 26 декабря 2018 г. N 1422-П</w:t>
      </w:r>
    </w:p>
    <w:p w:rsidR="00FC7E7C" w:rsidRDefault="00FC7E7C">
      <w:pPr>
        <w:pStyle w:val="a7"/>
      </w:pPr>
      <w:hyperlink r:id="rId31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FC7E7C" w:rsidRDefault="00FC7E7C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Таблица 10</w:t>
      </w:r>
    </w:p>
    <w:p w:rsidR="00FC7E7C" w:rsidRDefault="00FC7E7C"/>
    <w:p w:rsidR="00FC7E7C" w:rsidRDefault="00FC7E7C">
      <w:pPr>
        <w:pStyle w:val="1"/>
      </w:pPr>
      <w:r>
        <w:t>"Крупнопанельные более 5-ти этажей многоквартирные дома" 2 зона (территория севернее Полярного круга)</w:t>
      </w:r>
    </w:p>
    <w:p w:rsidR="00FC7E7C" w:rsidRDefault="00FC7E7C"/>
    <w:p w:rsidR="00FC7E7C" w:rsidRDefault="00FC7E7C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FC7E7C" w:rsidRDefault="00FC7E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260"/>
        <w:gridCol w:w="1820"/>
        <w:gridCol w:w="1820"/>
        <w:gridCol w:w="1820"/>
      </w:tblGrid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bookmarkStart w:id="17" w:name="sub_10010"/>
            <w:r>
              <w:t>1</w:t>
            </w:r>
            <w:bookmarkEnd w:id="17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Неоштукатуренный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951.8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918.03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875.20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1717.2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2 019.57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1 797.48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Утепление фасада с оштукатуриванием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3878.4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 с отделкой фасадными вентилируемыми системами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5076.11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2725.35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3200.93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3113.68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2 931.98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плоская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912.24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602.56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1 308.74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1 135.42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986.87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862.68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Технический этаж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425.06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449.28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397.4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197.96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237.14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299.34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476.43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9.49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8.94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16.76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12.01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390.15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434.85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465.91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1039.21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159.95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194.77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273.06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439.17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835.82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1012.84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970.52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1724.84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21.40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20.16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35.95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25.94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lastRenderedPageBreak/>
              <w:t>Теплообменники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22.19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19.11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37.27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22.32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Газоснабжение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181.92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247.42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254.77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448.37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154.45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136.23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274.62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416.12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10.81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10.18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18.15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13.01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301.58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261.17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245.57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371.21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Ремонт, замена, модернизация лифтов, ремонт лифтовых шахт, машинных и блочных помещений, руб., 1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3 426 709.92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3 633 664.43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3 477 870.10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Ремонт крышных котельных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Ремонт крышных котельных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1 184.40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1 019.75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828.49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710.14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621.36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452.01</w:t>
            </w:r>
          </w:p>
        </w:tc>
      </w:tr>
    </w:tbl>
    <w:p w:rsidR="00FC7E7C" w:rsidRDefault="00FC7E7C"/>
    <w:p w:rsidR="00FC7E7C" w:rsidRDefault="00FC7E7C">
      <w:pPr>
        <w:pStyle w:val="a6"/>
        <w:rPr>
          <w:color w:val="000000"/>
          <w:sz w:val="16"/>
          <w:szCs w:val="16"/>
        </w:rPr>
      </w:pPr>
      <w:bookmarkStart w:id="18" w:name="sub_1011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FC7E7C" w:rsidRDefault="00FC7E7C">
      <w:pPr>
        <w:pStyle w:val="a7"/>
      </w:pPr>
      <w:r>
        <w:t xml:space="preserve">Таблица 11 изменена с 27 декабря 2018 г. - </w:t>
      </w:r>
      <w:hyperlink r:id="rId32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Ямало-Ненецкого автономного округа от 26 декабря 2018 г. N 1422-П</w:t>
      </w:r>
    </w:p>
    <w:p w:rsidR="00FC7E7C" w:rsidRDefault="00FC7E7C">
      <w:pPr>
        <w:pStyle w:val="a7"/>
      </w:pPr>
      <w:hyperlink r:id="rId33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FC7E7C" w:rsidRDefault="00FC7E7C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Таблица 11</w:t>
      </w:r>
    </w:p>
    <w:p w:rsidR="00FC7E7C" w:rsidRDefault="00FC7E7C"/>
    <w:p w:rsidR="00FC7E7C" w:rsidRDefault="00FC7E7C">
      <w:pPr>
        <w:pStyle w:val="1"/>
      </w:pPr>
      <w:r>
        <w:t>"Монолитные многоквартирные дома" 2 зона (территория севернее Полярного круга)</w:t>
      </w:r>
    </w:p>
    <w:p w:rsidR="00FC7E7C" w:rsidRDefault="00FC7E7C"/>
    <w:p w:rsidR="00FC7E7C" w:rsidRDefault="00FC7E7C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FC7E7C" w:rsidRDefault="00FC7E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0"/>
        <w:gridCol w:w="1820"/>
      </w:tblGrid>
      <w:tr w:rsidR="00FC7E7C">
        <w:tblPrEx>
          <w:tblCellMar>
            <w:top w:w="0" w:type="dxa"/>
            <w:bottom w:w="0" w:type="dxa"/>
          </w:tblCellMar>
        </w:tblPrEx>
        <w:tc>
          <w:tcPr>
            <w:tcW w:w="8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8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10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bookmarkStart w:id="19" w:name="sub_11110"/>
            <w:r>
              <w:t>1</w:t>
            </w:r>
            <w:bookmarkEnd w:id="19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4 065.29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Кровли (крыши)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плоская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599.96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Технический этаж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340.34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Холодное водоснабжение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556.57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Водомерный узел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7.63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Повысительная насосная установка ХВС (при наличии)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71.33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Горячее водоснабжение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972.22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Повысительная насосная установка ГВС (при наличии)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71.33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471.32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Теплоснабжение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1704.77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lastRenderedPageBreak/>
              <w:t>Индивидуальный тепловой неавтоматизированный узел (при наличии)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20.45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Теплообменники (при наличии)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29.38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Газоснабжение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473.85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Электроснабжение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547.57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8.27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559.09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Лифты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Ремонт, замена, модернизация лифтов, ремонт лифтовых шахт, машинных и блочных помещений, руб., 1 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3 698 098.10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Ремонт крышных котельных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Ремонт крышных котельных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905.75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Фундамент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407.11</w:t>
            </w:r>
          </w:p>
        </w:tc>
      </w:tr>
    </w:tbl>
    <w:p w:rsidR="00FC7E7C" w:rsidRDefault="00FC7E7C"/>
    <w:p w:rsidR="00FC7E7C" w:rsidRDefault="00FC7E7C">
      <w:pPr>
        <w:jc w:val="right"/>
        <w:rPr>
          <w:rStyle w:val="a3"/>
          <w:rFonts w:ascii="Arial" w:hAnsi="Arial" w:cs="Arial"/>
          <w:bCs/>
        </w:rPr>
      </w:pPr>
      <w:bookmarkStart w:id="20" w:name="sub_1012"/>
      <w:r>
        <w:rPr>
          <w:rStyle w:val="a3"/>
          <w:rFonts w:ascii="Arial" w:hAnsi="Arial" w:cs="Arial"/>
          <w:bCs/>
        </w:rPr>
        <w:t>Таблица 12</w:t>
      </w:r>
    </w:p>
    <w:bookmarkEnd w:id="20"/>
    <w:p w:rsidR="00FC7E7C" w:rsidRDefault="00FC7E7C"/>
    <w:p w:rsidR="00FC7E7C" w:rsidRDefault="00FC7E7C">
      <w:pPr>
        <w:pStyle w:val="1"/>
      </w:pPr>
      <w:r>
        <w:t>"Деревянные многоквартирные дома" 2 зона (территория севернее Полярного круга)</w:t>
      </w:r>
    </w:p>
    <w:p w:rsidR="00FC7E7C" w:rsidRDefault="00FC7E7C"/>
    <w:p w:rsidR="00FC7E7C" w:rsidRDefault="00FC7E7C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FC7E7C" w:rsidRDefault="00FC7E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1260"/>
        <w:gridCol w:w="1260"/>
        <w:gridCol w:w="1400"/>
      </w:tblGrid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8 046.82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6 954.66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4 621.96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9 559.74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4 883.28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2 860.90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Технический этаж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1512.78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596.50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532.10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430.74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222.17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112.55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78.11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2 439.83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1 294.25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954.84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603.28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456.70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336.58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2 170.22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1 869.16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1 661.97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179.63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116.07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225.09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369.23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331.57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149.80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102.04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339.20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412.04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443.69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6 267.12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3 134.06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1 847.93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3 473.42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1 830.26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Деревянный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4 640.75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2 358.89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1 433.41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Крышные котельные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Крышные котельные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16 963.41</w:t>
            </w:r>
          </w:p>
        </w:tc>
      </w:tr>
    </w:tbl>
    <w:p w:rsidR="00FC7E7C" w:rsidRDefault="00FC7E7C"/>
    <w:p w:rsidR="00FC7E7C" w:rsidRDefault="00FC7E7C">
      <w:pPr>
        <w:jc w:val="right"/>
        <w:rPr>
          <w:rStyle w:val="a3"/>
          <w:rFonts w:ascii="Arial" w:hAnsi="Arial" w:cs="Arial"/>
          <w:bCs/>
        </w:rPr>
      </w:pPr>
      <w:bookmarkStart w:id="21" w:name="sub_1013"/>
      <w:r>
        <w:rPr>
          <w:rStyle w:val="a3"/>
          <w:rFonts w:ascii="Arial" w:hAnsi="Arial" w:cs="Arial"/>
          <w:bCs/>
        </w:rPr>
        <w:lastRenderedPageBreak/>
        <w:t>Таблица 13</w:t>
      </w:r>
    </w:p>
    <w:bookmarkEnd w:id="21"/>
    <w:p w:rsidR="00FC7E7C" w:rsidRDefault="00FC7E7C"/>
    <w:p w:rsidR="00FC7E7C" w:rsidRDefault="00FC7E7C">
      <w:pPr>
        <w:pStyle w:val="1"/>
      </w:pPr>
      <w:r>
        <w:t>"Крупноблочные многоквартирные дома" 2 зона (территория севернее Полярного круга)</w:t>
      </w:r>
    </w:p>
    <w:p w:rsidR="00FC7E7C" w:rsidRDefault="00FC7E7C"/>
    <w:p w:rsidR="00FC7E7C" w:rsidRDefault="00FC7E7C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FC7E7C" w:rsidRDefault="00FC7E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1260"/>
        <w:gridCol w:w="1260"/>
        <w:gridCol w:w="1260"/>
        <w:gridCol w:w="1260"/>
      </w:tblGrid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Неоштукатуренный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1 549.02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1 977.76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1 043.07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866.41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2 541.56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2 302.50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5 497.10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4 848.70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3 638.88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2 656.37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9 638.96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4 810.51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2 875.39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1 512.44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Технический этаж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1 496.85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857.69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505.21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458.29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506.59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378.75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219.61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263.18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107.82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43.11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12.47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748.22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524.88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485.58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434.53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281.62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197.90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2 093.35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1 946.51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1 338.92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908.21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204.64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51.04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19.58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Теплообменники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17.10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Газоснабжение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402.00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287.42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374.68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261.51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157.98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170.24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56.32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16.29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587.75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455.92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305.77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241.58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6 238.68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3 129.08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1 840.55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989.08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1 666.11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Деревянный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2 448.08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Пандусы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Пандусы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17.37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</w:tbl>
    <w:p w:rsidR="00FC7E7C" w:rsidRDefault="00FC7E7C"/>
    <w:p w:rsidR="00FC7E7C" w:rsidRDefault="00FC7E7C">
      <w:pPr>
        <w:jc w:val="right"/>
        <w:rPr>
          <w:rStyle w:val="a3"/>
          <w:rFonts w:ascii="Arial" w:hAnsi="Arial" w:cs="Arial"/>
          <w:bCs/>
        </w:rPr>
      </w:pPr>
      <w:bookmarkStart w:id="22" w:name="sub_1014"/>
      <w:r>
        <w:rPr>
          <w:rStyle w:val="a3"/>
          <w:rFonts w:ascii="Arial" w:hAnsi="Arial" w:cs="Arial"/>
          <w:bCs/>
        </w:rPr>
        <w:t>Таблица 14</w:t>
      </w:r>
    </w:p>
    <w:bookmarkEnd w:id="22"/>
    <w:p w:rsidR="00FC7E7C" w:rsidRDefault="00FC7E7C"/>
    <w:p w:rsidR="00FC7E7C" w:rsidRDefault="00FC7E7C">
      <w:pPr>
        <w:pStyle w:val="1"/>
      </w:pPr>
      <w:r>
        <w:t>"Многоквартирные дома из смешанных конструкций" 2 зона (территория севернее Полярного круга)</w:t>
      </w:r>
    </w:p>
    <w:p w:rsidR="00FC7E7C" w:rsidRDefault="00FC7E7C"/>
    <w:p w:rsidR="00FC7E7C" w:rsidRDefault="00FC7E7C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FC7E7C" w:rsidRDefault="00FC7E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0"/>
        <w:gridCol w:w="1260"/>
        <w:gridCol w:w="1260"/>
      </w:tblGrid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lastRenderedPageBreak/>
              <w:t>Наименование укрупненных показателей стоимости капитального ремонта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Неоштукатуренный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2414.67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1645.84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9 896.15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5 235.94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9 588.29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4 840.08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550.24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443.61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217.39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132.36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405.65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2 213.60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1 598.73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207.86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187.46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363.33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172.92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242.1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398.68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6 269.16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3 135.16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3 155.28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</w:tbl>
    <w:p w:rsidR="00FC7E7C" w:rsidRDefault="00FC7E7C"/>
    <w:p w:rsidR="00FC7E7C" w:rsidRDefault="00FC7E7C">
      <w:pPr>
        <w:pStyle w:val="a6"/>
        <w:rPr>
          <w:color w:val="000000"/>
          <w:sz w:val="16"/>
          <w:szCs w:val="16"/>
        </w:rPr>
      </w:pPr>
      <w:bookmarkStart w:id="23" w:name="sub_1015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FC7E7C" w:rsidRDefault="00FC7E7C">
      <w:pPr>
        <w:pStyle w:val="a7"/>
      </w:pPr>
      <w:r>
        <w:t xml:space="preserve">Таблица 15 изменена с 27 декабря 2018 г. - </w:t>
      </w:r>
      <w:hyperlink r:id="rId34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Ямало-Ненецкого автономного округа от 26 декабря 2018 г. N 1422-П</w:t>
      </w:r>
    </w:p>
    <w:p w:rsidR="00FC7E7C" w:rsidRDefault="00FC7E7C">
      <w:pPr>
        <w:pStyle w:val="a7"/>
      </w:pPr>
      <w:hyperlink r:id="rId35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FC7E7C" w:rsidRDefault="00FC7E7C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Таблица 15</w:t>
      </w:r>
    </w:p>
    <w:p w:rsidR="00FC7E7C" w:rsidRDefault="00FC7E7C"/>
    <w:p w:rsidR="00FC7E7C" w:rsidRDefault="00FC7E7C">
      <w:pPr>
        <w:pStyle w:val="1"/>
      </w:pPr>
      <w:r>
        <w:t>"Кирпичные многоквартирные дома" 3 зона (территория южнее Полярного круга)</w:t>
      </w:r>
    </w:p>
    <w:p w:rsidR="00FC7E7C" w:rsidRDefault="00FC7E7C"/>
    <w:p w:rsidR="00FC7E7C" w:rsidRDefault="00FC7E7C">
      <w:r>
        <w:t>В ценах субъекта Российской Федерации "мало-Ненецкий автономный округ" по состоянию на 01 января 2015 года с учетом НДС</w:t>
      </w:r>
    </w:p>
    <w:p w:rsidR="00FC7E7C" w:rsidRDefault="00FC7E7C"/>
    <w:p w:rsidR="00FC7E7C" w:rsidRDefault="00FC7E7C">
      <w:pPr>
        <w:ind w:firstLine="0"/>
        <w:jc w:val="left"/>
        <w:sectPr w:rsidR="00FC7E7C">
          <w:headerReference w:type="default" r:id="rId36"/>
          <w:footerReference w:type="default" r:id="rId3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260"/>
        <w:gridCol w:w="1260"/>
        <w:gridCol w:w="1260"/>
        <w:gridCol w:w="1260"/>
        <w:gridCol w:w="1260"/>
        <w:gridCol w:w="1260"/>
        <w:gridCol w:w="1820"/>
      </w:tblGrid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lastRenderedPageBreak/>
              <w:t>Наименование укрупненных показателей стоимости капитального ремонта</w:t>
            </w:r>
          </w:p>
        </w:tc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bookmarkStart w:id="24" w:name="sub_11510"/>
            <w:r>
              <w:t>1</w:t>
            </w:r>
            <w:bookmarkEnd w:id="2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Неоштукатуренный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768.11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461.33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252.25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400.79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233.65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346.15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1 413.46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6 154.78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4 147.07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3 864.07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3 207.51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2 730.98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2606.01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2604.88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 с отделкой фасадными вентилируемыми системами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5 516.14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4 247.96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плоская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5 817.58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3 559.36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1 868.76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1 622.19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572.21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9 120.17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4 535.53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2 746.40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2 029.30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1 648.74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1 408.77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772.89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2 903.50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1506.59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928.2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723.83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556.45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448.63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276.14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628.29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512.87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384.39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300.40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294.52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268.45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291.06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367.03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70.74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46.01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23.66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21.35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21.33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7.39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1 261.18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1 017.36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758.23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594.44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580.66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530.36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512.45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416.57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287.86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294.91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263.92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219.11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269.24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2 652.12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1 756.40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1 438.41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1 230.77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1 184.10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1 185.63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950.66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110.04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71.57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36.80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33.21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48.12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15.89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Теплообменники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32.37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53.85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17.78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572.79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354.10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313.03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236.66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211.75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194.48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287.40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91.67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59.63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30.65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27.66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24.24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8.00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 xml:space="preserve">Распределительные этажные </w:t>
            </w:r>
            <w:r>
              <w:lastRenderedPageBreak/>
              <w:t>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lastRenderedPageBreak/>
              <w:t>1 645.50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432.61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361.03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314.75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337.88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423.54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260.94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6 011.21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3 027.48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1 784.05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1 332.55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958.40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796.21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433.75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905.20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Ремонт, замена, модернизация лифтов, ремонт лифтовых шахт, машинных и блочных помещений, руб., 1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3 408 400.65</w:t>
            </w:r>
          </w:p>
        </w:tc>
      </w:tr>
    </w:tbl>
    <w:p w:rsidR="00FC7E7C" w:rsidRDefault="00FC7E7C"/>
    <w:p w:rsidR="00FC7E7C" w:rsidRDefault="00FC7E7C">
      <w:pPr>
        <w:ind w:firstLine="0"/>
        <w:jc w:val="left"/>
        <w:sectPr w:rsidR="00FC7E7C">
          <w:headerReference w:type="default" r:id="rId38"/>
          <w:footerReference w:type="default" r:id="rId3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FC7E7C" w:rsidRDefault="00FC7E7C">
      <w:pPr>
        <w:jc w:val="right"/>
        <w:rPr>
          <w:rStyle w:val="a3"/>
          <w:rFonts w:ascii="Arial" w:hAnsi="Arial" w:cs="Arial"/>
          <w:bCs/>
        </w:rPr>
      </w:pPr>
      <w:bookmarkStart w:id="25" w:name="sub_1016"/>
      <w:r>
        <w:rPr>
          <w:rStyle w:val="a3"/>
          <w:rFonts w:ascii="Arial" w:hAnsi="Arial" w:cs="Arial"/>
          <w:bCs/>
        </w:rPr>
        <w:lastRenderedPageBreak/>
        <w:t>Таблица 16</w:t>
      </w:r>
    </w:p>
    <w:bookmarkEnd w:id="25"/>
    <w:p w:rsidR="00FC7E7C" w:rsidRDefault="00FC7E7C"/>
    <w:p w:rsidR="00FC7E7C" w:rsidRDefault="00FC7E7C">
      <w:pPr>
        <w:pStyle w:val="1"/>
      </w:pPr>
      <w:r>
        <w:t>"Крупнопанельные до 5-ти этажей многоквартирные дома" 3 зона (территория южнее Полярного круга)</w:t>
      </w:r>
    </w:p>
    <w:p w:rsidR="00FC7E7C" w:rsidRDefault="00FC7E7C"/>
    <w:p w:rsidR="00FC7E7C" w:rsidRDefault="00FC7E7C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FC7E7C" w:rsidRDefault="00FC7E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1260"/>
        <w:gridCol w:w="1260"/>
        <w:gridCol w:w="1260"/>
        <w:gridCol w:w="1260"/>
        <w:gridCol w:w="1260"/>
      </w:tblGrid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Неоштукатуренный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3917.56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1112.54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1066.76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1204.47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963.26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1 801.09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4276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3 622.67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4 928.35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2 877.37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 с отделкой фасадными вентилируемыми системами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5 530.10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4 596.82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 с отделкой бетонными плитками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1013.85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плоская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3 542.99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2 628.61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1 875.35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9 034.04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4 713.67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2 741.14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2 065.98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1 454.20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5 932.71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1279.18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808.42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525.56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1 349.73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480.87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373.89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351.62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278.64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235.14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55.73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36.58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27.74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16.95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2 702.29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955.39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739.40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696.51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549.00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1 063.06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382.81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275.23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341.19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250.21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4 420.92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1 465.41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1 409.26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1 454.65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1 181.46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86.68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56.90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43.15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26.36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Теплообменники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25.70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204.60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284.38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275.82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274.07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226.54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72.21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47.40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35.95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21.96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263.55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326.42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313.74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384.17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413.95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6 079.73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3 090.90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1 775.73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1335.64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957.49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679.17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464.08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Пандусы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Пандусы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95.99</w:t>
            </w:r>
          </w:p>
        </w:tc>
      </w:tr>
    </w:tbl>
    <w:p w:rsidR="00FC7E7C" w:rsidRDefault="00FC7E7C"/>
    <w:p w:rsidR="00FC7E7C" w:rsidRDefault="00FC7E7C">
      <w:pPr>
        <w:pStyle w:val="a6"/>
        <w:rPr>
          <w:color w:val="000000"/>
          <w:sz w:val="16"/>
          <w:szCs w:val="16"/>
        </w:rPr>
      </w:pPr>
      <w:bookmarkStart w:id="26" w:name="sub_1017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FC7E7C" w:rsidRDefault="00FC7E7C">
      <w:pPr>
        <w:pStyle w:val="a7"/>
      </w:pPr>
      <w:r>
        <w:t xml:space="preserve">Таблица 17 изменена с 27 декабря 2018 г. - </w:t>
      </w:r>
      <w:hyperlink r:id="rId40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Ямало-Ненецкого автономного округа от 26 декабря 2018 г. N 1422-П</w:t>
      </w:r>
    </w:p>
    <w:p w:rsidR="00FC7E7C" w:rsidRDefault="00FC7E7C">
      <w:pPr>
        <w:pStyle w:val="a7"/>
      </w:pPr>
      <w:hyperlink r:id="rId41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FC7E7C" w:rsidRDefault="00FC7E7C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Таблица 17</w:t>
      </w:r>
    </w:p>
    <w:p w:rsidR="00FC7E7C" w:rsidRDefault="00FC7E7C"/>
    <w:p w:rsidR="00FC7E7C" w:rsidRDefault="00FC7E7C">
      <w:pPr>
        <w:pStyle w:val="1"/>
      </w:pPr>
      <w:r>
        <w:t>"Крупнопанельные более 5-ти этажей многоквартирные дома" 3 зона (территория южнее Полярного круга)</w:t>
      </w:r>
    </w:p>
    <w:p w:rsidR="00FC7E7C" w:rsidRDefault="00FC7E7C"/>
    <w:p w:rsidR="00FC7E7C" w:rsidRDefault="00FC7E7C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FC7E7C" w:rsidRDefault="00FC7E7C"/>
    <w:p w:rsidR="00FC7E7C" w:rsidRDefault="00FC7E7C">
      <w:pPr>
        <w:ind w:firstLine="0"/>
        <w:jc w:val="left"/>
        <w:sectPr w:rsidR="00FC7E7C">
          <w:headerReference w:type="default" r:id="rId42"/>
          <w:footerReference w:type="default" r:id="rId4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1260"/>
        <w:gridCol w:w="1820"/>
        <w:gridCol w:w="1820"/>
        <w:gridCol w:w="1820"/>
        <w:gridCol w:w="1820"/>
      </w:tblGrid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lastRenderedPageBreak/>
              <w:t>Наименование укрупненных показателей стоимости капитального ремонта</w:t>
            </w:r>
          </w:p>
        </w:tc>
        <w:tc>
          <w:tcPr>
            <w:tcW w:w="8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10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bookmarkStart w:id="27" w:name="sub_11710"/>
            <w:r>
              <w:t>1</w:t>
            </w:r>
            <w:bookmarkEnd w:id="27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Неоштукатуренный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718.82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1005.86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1 545.08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990.17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826.73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1794.53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2896.04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4 668.80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3 039.46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2601.54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Утепление фасада с оштукатуриванием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3 689.76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 с отделкой фасадными вентилируемыми системами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4 134.94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 с отделкой бетонными плитками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1000.53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плоская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939.51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570.44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514.09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1 253.59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1 045.28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776.2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455.78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415.76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476.6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281.44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241.02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206.61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199.13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831.99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307.43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307.95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35.25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20.39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25.54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13.64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10.20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Повысительная насосная установка ХВС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103.60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402.41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380.25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1258.52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539.58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538.39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Повысительная насосная установка ГВС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103.60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172.43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171.62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775.4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283.17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260.63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884.01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839.65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1835.78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1009.76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955.80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lastRenderedPageBreak/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79.51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45.98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54.87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29.30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27.39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Теплообменники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88.99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51.46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61.41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32.79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42.39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131.58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297.24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423.42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277.28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274.62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40.06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23.17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27.64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14.76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11.04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206.19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834.69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379.43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247.43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260.52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Ремонт, замена, модернизация лифтов, ремонт лифтовых шахт, машинных и блочных помещений, руб., 1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3 326 536.22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3 577 892.27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3 573 766.07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3 827 845.25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804.17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681.52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653.38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434.78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390.72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212.81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201.67</w:t>
            </w:r>
          </w:p>
        </w:tc>
      </w:tr>
    </w:tbl>
    <w:p w:rsidR="00FC7E7C" w:rsidRDefault="00FC7E7C"/>
    <w:p w:rsidR="00FC7E7C" w:rsidRDefault="00FC7E7C">
      <w:pPr>
        <w:ind w:firstLine="0"/>
        <w:jc w:val="left"/>
        <w:sectPr w:rsidR="00FC7E7C">
          <w:headerReference w:type="default" r:id="rId44"/>
          <w:footerReference w:type="default" r:id="rId4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FC7E7C" w:rsidRDefault="00FC7E7C">
      <w:pPr>
        <w:jc w:val="right"/>
        <w:rPr>
          <w:rStyle w:val="a3"/>
          <w:rFonts w:ascii="Arial" w:hAnsi="Arial" w:cs="Arial"/>
          <w:bCs/>
        </w:rPr>
      </w:pPr>
      <w:bookmarkStart w:id="28" w:name="sub_1018"/>
      <w:r>
        <w:rPr>
          <w:rStyle w:val="a3"/>
          <w:rFonts w:ascii="Arial" w:hAnsi="Arial" w:cs="Arial"/>
          <w:bCs/>
        </w:rPr>
        <w:lastRenderedPageBreak/>
        <w:t>Таблица 18</w:t>
      </w:r>
    </w:p>
    <w:bookmarkEnd w:id="28"/>
    <w:p w:rsidR="00FC7E7C" w:rsidRDefault="00FC7E7C"/>
    <w:p w:rsidR="00FC7E7C" w:rsidRDefault="00FC7E7C">
      <w:pPr>
        <w:pStyle w:val="1"/>
      </w:pPr>
      <w:r>
        <w:t>"Монолитные многоквартирные дома" 3 зона (территория южнее Полярного круга)</w:t>
      </w:r>
    </w:p>
    <w:p w:rsidR="00FC7E7C" w:rsidRDefault="00FC7E7C"/>
    <w:p w:rsidR="00FC7E7C" w:rsidRDefault="00FC7E7C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FC7E7C" w:rsidRDefault="00FC7E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0"/>
        <w:gridCol w:w="1260"/>
        <w:gridCol w:w="1260"/>
      </w:tblGrid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Неоштукатуренный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1088.06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737.79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2382.85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1615.76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 с отделкой фасадными вентилируемыми системами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4 956.39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2 825.65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1 691.14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1201.17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597.78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386.62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267.94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130.03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30.42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761.46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525.22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337.3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243.92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1573.35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1102.97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207.95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47.32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Теплообменники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46.13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Газоснабжение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269.44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412.65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224.04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168.50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39.42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433.64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338.18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1 792.61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964.99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487.4</w:t>
            </w:r>
          </w:p>
        </w:tc>
      </w:tr>
    </w:tbl>
    <w:p w:rsidR="00FC7E7C" w:rsidRDefault="00FC7E7C"/>
    <w:p w:rsidR="00FC7E7C" w:rsidRDefault="00FC7E7C">
      <w:pPr>
        <w:jc w:val="right"/>
        <w:rPr>
          <w:rStyle w:val="a3"/>
          <w:rFonts w:ascii="Arial" w:hAnsi="Arial" w:cs="Arial"/>
          <w:bCs/>
        </w:rPr>
      </w:pPr>
      <w:bookmarkStart w:id="29" w:name="sub_1019"/>
      <w:r>
        <w:rPr>
          <w:rStyle w:val="a3"/>
          <w:rFonts w:ascii="Arial" w:hAnsi="Arial" w:cs="Arial"/>
          <w:bCs/>
        </w:rPr>
        <w:t>Таблица 19</w:t>
      </w:r>
    </w:p>
    <w:bookmarkEnd w:id="29"/>
    <w:p w:rsidR="00FC7E7C" w:rsidRDefault="00FC7E7C"/>
    <w:p w:rsidR="00FC7E7C" w:rsidRDefault="00FC7E7C">
      <w:pPr>
        <w:pStyle w:val="1"/>
      </w:pPr>
      <w:r>
        <w:t>"Деревянные многоквартирные дома" 3 зона (территория южнее Полярного круга)</w:t>
      </w:r>
    </w:p>
    <w:p w:rsidR="00FC7E7C" w:rsidRDefault="00FC7E7C"/>
    <w:p w:rsidR="00FC7E7C" w:rsidRDefault="00FC7E7C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FC7E7C" w:rsidRDefault="00FC7E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1400"/>
        <w:gridCol w:w="1260"/>
        <w:gridCol w:w="1260"/>
      </w:tblGrid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lastRenderedPageBreak/>
              <w:t>Утепление фасада с отделкой сайдингом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8 894.17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5 026.34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4 108.91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Кровли (крыши)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плоская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11 806.12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5 859.17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скатная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9 627.46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4 601.04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2 775.85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3333.38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Холодное водоснабжение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960.09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497.32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358.58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Водомерный узел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244.84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66.07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38.95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Горячее водоснабжение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1923.61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987.39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708.23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819.54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401.54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264.21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Теплоснабжение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2 715.81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1 655.20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1 377.70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102.77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60.58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Электроснабжение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270.46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304.16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274.58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85.62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50.47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554.03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332.36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333.64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Фундамент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6 664.07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3 060.36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995.68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Деревянный фундамент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4 537.13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2 316.42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1 354.23</w:t>
            </w:r>
          </w:p>
        </w:tc>
      </w:tr>
    </w:tbl>
    <w:p w:rsidR="00FC7E7C" w:rsidRDefault="00FC7E7C"/>
    <w:p w:rsidR="00FC7E7C" w:rsidRDefault="00FC7E7C">
      <w:pPr>
        <w:jc w:val="right"/>
        <w:rPr>
          <w:rStyle w:val="a3"/>
          <w:rFonts w:ascii="Arial" w:hAnsi="Arial" w:cs="Arial"/>
          <w:bCs/>
        </w:rPr>
      </w:pPr>
      <w:bookmarkStart w:id="30" w:name="sub_1020"/>
      <w:r>
        <w:rPr>
          <w:rStyle w:val="a3"/>
          <w:rFonts w:ascii="Arial" w:hAnsi="Arial" w:cs="Arial"/>
          <w:bCs/>
        </w:rPr>
        <w:t>Таблица 20</w:t>
      </w:r>
    </w:p>
    <w:bookmarkEnd w:id="30"/>
    <w:p w:rsidR="00FC7E7C" w:rsidRDefault="00FC7E7C"/>
    <w:p w:rsidR="00FC7E7C" w:rsidRDefault="00FC7E7C">
      <w:pPr>
        <w:pStyle w:val="1"/>
      </w:pPr>
      <w:r>
        <w:t>"Крупноблочные многоквартирные дома" 3 зона (территория южнее Полярного круга)</w:t>
      </w:r>
    </w:p>
    <w:p w:rsidR="00FC7E7C" w:rsidRDefault="00FC7E7C"/>
    <w:p w:rsidR="00FC7E7C" w:rsidRDefault="00FC7E7C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FC7E7C" w:rsidRDefault="00FC7E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1260"/>
        <w:gridCol w:w="1260"/>
        <w:gridCol w:w="1260"/>
        <w:gridCol w:w="1260"/>
      </w:tblGrid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Неоштукатуренный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1 249.94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1 250.88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982.90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2 737.61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5 717.13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4 486.52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4 088.91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 с отделкой фасадными вентилируемыми системами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7 263.37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Утепление фасада с оштукатуриванием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7 630.10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3 651.65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плоская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5 600.29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1 890.17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9 067.81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4 517.19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2 762.58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1 467.34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2 728.78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1407.72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1033.38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554.06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484.97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483.47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394.69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286.33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238.08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58.37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63.46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16.24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973.00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960.61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710.44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565.76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lastRenderedPageBreak/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387.11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304.86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255.23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1 976.56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1 533.60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1 461.82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1 198.12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90.80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58.39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25.26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Теплообменники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24.62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Газоснабжение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267.20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371.55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301.06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314.44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204.76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75.64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82.24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21.04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1 067.39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332.98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349.48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315.91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6 011.21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3 014.12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1 790.34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965.02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1 502.08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898.13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</w:tbl>
    <w:p w:rsidR="00FC7E7C" w:rsidRDefault="00FC7E7C"/>
    <w:p w:rsidR="00FC7E7C" w:rsidRDefault="00FC7E7C">
      <w:pPr>
        <w:jc w:val="right"/>
        <w:rPr>
          <w:rStyle w:val="a3"/>
          <w:rFonts w:ascii="Arial" w:hAnsi="Arial" w:cs="Arial"/>
          <w:bCs/>
        </w:rPr>
      </w:pPr>
      <w:bookmarkStart w:id="31" w:name="sub_1021"/>
      <w:r>
        <w:rPr>
          <w:rStyle w:val="a3"/>
          <w:rFonts w:ascii="Arial" w:hAnsi="Arial" w:cs="Arial"/>
          <w:bCs/>
        </w:rPr>
        <w:t>Таблица 21</w:t>
      </w:r>
    </w:p>
    <w:bookmarkEnd w:id="31"/>
    <w:p w:rsidR="00FC7E7C" w:rsidRDefault="00FC7E7C"/>
    <w:p w:rsidR="00FC7E7C" w:rsidRDefault="00FC7E7C">
      <w:pPr>
        <w:pStyle w:val="1"/>
      </w:pPr>
      <w:r>
        <w:t>"Многоквартирные дома из смешанных конструкций" 3 зона (территория южнее Полярного круга)</w:t>
      </w:r>
    </w:p>
    <w:p w:rsidR="00FC7E7C" w:rsidRDefault="00FC7E7C"/>
    <w:p w:rsidR="00FC7E7C" w:rsidRDefault="00FC7E7C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FC7E7C" w:rsidRDefault="00FC7E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0"/>
        <w:gridCol w:w="1260"/>
        <w:gridCol w:w="1260"/>
      </w:tblGrid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Неоштукатуренный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1730.83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1566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Утепление фасада с оштукатуриванием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8 056.53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4 596.16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2 777.64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1568.24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1007.43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480.67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330.14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63.08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36.86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954.50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651.84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391.38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246.41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1 636.34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1 241.35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98.13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57.34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345.41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294.67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81.75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47.77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315.56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245.87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3039.82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1792.7</w:t>
            </w:r>
          </w:p>
        </w:tc>
      </w:tr>
    </w:tbl>
    <w:p w:rsidR="00FC7E7C" w:rsidRDefault="00FC7E7C"/>
    <w:p w:rsidR="00FC7E7C" w:rsidRDefault="00FC7E7C">
      <w:pPr>
        <w:jc w:val="right"/>
        <w:rPr>
          <w:rStyle w:val="a3"/>
          <w:rFonts w:ascii="Arial" w:hAnsi="Arial" w:cs="Arial"/>
          <w:bCs/>
        </w:rPr>
      </w:pPr>
      <w:bookmarkStart w:id="32" w:name="sub_1022"/>
      <w:r>
        <w:rPr>
          <w:rStyle w:val="a3"/>
          <w:rFonts w:ascii="Arial" w:hAnsi="Arial" w:cs="Arial"/>
          <w:bCs/>
        </w:rPr>
        <w:t>Таблица 22</w:t>
      </w:r>
    </w:p>
    <w:bookmarkEnd w:id="32"/>
    <w:p w:rsidR="00FC7E7C" w:rsidRDefault="00FC7E7C"/>
    <w:p w:rsidR="00FC7E7C" w:rsidRDefault="00FC7E7C">
      <w:pPr>
        <w:pStyle w:val="1"/>
      </w:pPr>
      <w:r>
        <w:lastRenderedPageBreak/>
        <w:t>"Кирпичные многоквартирные дома" 4 зона (территория южнее Полярного круга)</w:t>
      </w:r>
    </w:p>
    <w:p w:rsidR="00FC7E7C" w:rsidRDefault="00FC7E7C"/>
    <w:p w:rsidR="00FC7E7C" w:rsidRDefault="00FC7E7C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FC7E7C" w:rsidRDefault="00FC7E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260"/>
        <w:gridCol w:w="1260"/>
        <w:gridCol w:w="1260"/>
        <w:gridCol w:w="1260"/>
        <w:gridCol w:w="1260"/>
        <w:gridCol w:w="1260"/>
      </w:tblGrid>
      <w:tr w:rsidR="00FC7E7C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Неоштукатуренный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538.03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531.19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492.21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443.26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524.75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404.23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1 057.10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5 641.90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4 972.73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4 287.90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4 099.79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3 201.81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3 168.32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9 133.03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4 587.61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2 760.99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2 062.37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1 663.80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1 404.84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Технический этаж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829.86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773.17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1542.49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1065.96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802.85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515.2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428,7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396,91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353,56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294,97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365,33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253,87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144,4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77,32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53,35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24,08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18,17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30,55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692,99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796,79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692,03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543,45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722,37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289,04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337,33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270,38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284,56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323,92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206,15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1 613,72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1 426,07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1 352,13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1 169,34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1 551,53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1 083,64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115,88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83,27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37,59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28,36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68,77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Теплообменники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26,31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Газоснабжение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183,01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150,59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227,71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205,97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244,61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176,49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325,62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324,02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243,46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225,7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189,33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98,09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67,68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30,55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23,05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33,99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420,2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360,51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335,95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278,05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360,49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347,96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 xml:space="preserve">Свайный железобетонный </w:t>
            </w:r>
            <w:r>
              <w:lastRenderedPageBreak/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lastRenderedPageBreak/>
              <w:t>6 128.32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3 068.09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1 807.07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1355.28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972.73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810.61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3438.3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1709.13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931.51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630.89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</w:tbl>
    <w:p w:rsidR="00FC7E7C" w:rsidRDefault="00FC7E7C"/>
    <w:p w:rsidR="00FC7E7C" w:rsidRDefault="00FC7E7C">
      <w:pPr>
        <w:jc w:val="right"/>
        <w:rPr>
          <w:rStyle w:val="a3"/>
          <w:rFonts w:ascii="Arial" w:hAnsi="Arial" w:cs="Arial"/>
          <w:bCs/>
        </w:rPr>
      </w:pPr>
      <w:bookmarkStart w:id="33" w:name="sub_1023"/>
      <w:r>
        <w:rPr>
          <w:rStyle w:val="a3"/>
          <w:rFonts w:ascii="Arial" w:hAnsi="Arial" w:cs="Arial"/>
          <w:bCs/>
        </w:rPr>
        <w:t>Таблица 23</w:t>
      </w:r>
    </w:p>
    <w:bookmarkEnd w:id="33"/>
    <w:p w:rsidR="00FC7E7C" w:rsidRDefault="00FC7E7C"/>
    <w:p w:rsidR="00FC7E7C" w:rsidRDefault="00FC7E7C">
      <w:pPr>
        <w:pStyle w:val="1"/>
      </w:pPr>
      <w:r>
        <w:t>"Крупнопанельные до 5-ти этажей многоквартирные дома" 4 зона (территория южнее Полярного круга)</w:t>
      </w:r>
    </w:p>
    <w:p w:rsidR="00FC7E7C" w:rsidRDefault="00FC7E7C"/>
    <w:p w:rsidR="00FC7E7C" w:rsidRDefault="00FC7E7C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FC7E7C" w:rsidRDefault="00FC7E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1260"/>
        <w:gridCol w:w="1260"/>
        <w:gridCol w:w="1260"/>
        <w:gridCol w:w="1260"/>
      </w:tblGrid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Неоштукатуренный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1199.64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1235.24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1230.84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1183.4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2 387.28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2 458.13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2 363.12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6 159.50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4 930.52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3 639.38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Утепление фасада с оштукатуриванием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8 255.00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4 582.78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2 753.05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2 061.72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1 468.52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Технический этаж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946.52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567.02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1582.92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933.39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780.73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621.17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449,25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367,62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300,31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309,53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79,98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44,29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20,13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889,66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696,53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601,14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382,3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272,09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298,1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276,62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1 569,22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1 398,5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1 289,15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121,29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62,66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31,43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Теплообменники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28.83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Газоснабжение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273,32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279,28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208,13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267,22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350,78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343,31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275,96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225,23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101,46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51,51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56,19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25,54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400,35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408,69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319,6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349,82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3 064.41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1 807.18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1 355.28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972.77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1 433.95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916.70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740.89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475.51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Деревянный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2324.61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</w:tbl>
    <w:p w:rsidR="00FC7E7C" w:rsidRDefault="00FC7E7C"/>
    <w:p w:rsidR="00FC7E7C" w:rsidRDefault="00FC7E7C">
      <w:pPr>
        <w:jc w:val="right"/>
        <w:rPr>
          <w:rStyle w:val="a3"/>
          <w:rFonts w:ascii="Arial" w:hAnsi="Arial" w:cs="Arial"/>
          <w:bCs/>
        </w:rPr>
      </w:pPr>
      <w:bookmarkStart w:id="34" w:name="sub_1024"/>
      <w:r>
        <w:rPr>
          <w:rStyle w:val="a3"/>
          <w:rFonts w:ascii="Arial" w:hAnsi="Arial" w:cs="Arial"/>
          <w:bCs/>
        </w:rPr>
        <w:t>Таблица 24</w:t>
      </w:r>
    </w:p>
    <w:bookmarkEnd w:id="34"/>
    <w:p w:rsidR="00FC7E7C" w:rsidRDefault="00FC7E7C"/>
    <w:p w:rsidR="00FC7E7C" w:rsidRDefault="00FC7E7C">
      <w:pPr>
        <w:pStyle w:val="1"/>
      </w:pPr>
      <w:r>
        <w:t>"Монолитные многоквартирные дома" 4 зона (территория южнее Полярного круга)</w:t>
      </w:r>
    </w:p>
    <w:p w:rsidR="00FC7E7C" w:rsidRDefault="00FC7E7C"/>
    <w:p w:rsidR="00FC7E7C" w:rsidRDefault="00FC7E7C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FC7E7C" w:rsidRDefault="00FC7E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0"/>
        <w:gridCol w:w="3080"/>
      </w:tblGrid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Неоштукатуренный фасад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818.62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Кровли (крыши)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скатная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1 687.23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628.42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Холодное водоснабжение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291,02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Водомерный узел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20,81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Горячее водоснабжение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574,9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259,2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Теплоснабжение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1 180,24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32.48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Теплообменники (при наличии)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30.13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Газоснабжение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235,31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Электроснабжение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207,14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26.40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253.37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Фундамент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972.73</w:t>
            </w:r>
          </w:p>
        </w:tc>
      </w:tr>
    </w:tbl>
    <w:p w:rsidR="00FC7E7C" w:rsidRDefault="00FC7E7C"/>
    <w:p w:rsidR="00FC7E7C" w:rsidRDefault="00FC7E7C">
      <w:pPr>
        <w:jc w:val="right"/>
        <w:rPr>
          <w:rStyle w:val="a3"/>
          <w:rFonts w:ascii="Arial" w:hAnsi="Arial" w:cs="Arial"/>
          <w:bCs/>
        </w:rPr>
      </w:pPr>
      <w:bookmarkStart w:id="35" w:name="sub_1025"/>
      <w:r>
        <w:rPr>
          <w:rStyle w:val="a3"/>
          <w:rFonts w:ascii="Arial" w:hAnsi="Arial" w:cs="Arial"/>
          <w:bCs/>
        </w:rPr>
        <w:t>Таблица 25</w:t>
      </w:r>
    </w:p>
    <w:bookmarkEnd w:id="35"/>
    <w:p w:rsidR="00FC7E7C" w:rsidRDefault="00FC7E7C"/>
    <w:p w:rsidR="00FC7E7C" w:rsidRDefault="00FC7E7C">
      <w:pPr>
        <w:pStyle w:val="1"/>
      </w:pPr>
      <w:r>
        <w:t>"Деревянные многоквартирные дома" 4 зона (территория южнее Полярного круга)</w:t>
      </w:r>
    </w:p>
    <w:p w:rsidR="00FC7E7C" w:rsidRDefault="00FC7E7C"/>
    <w:p w:rsidR="00FC7E7C" w:rsidRDefault="00FC7E7C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FC7E7C" w:rsidRDefault="00FC7E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1260"/>
        <w:gridCol w:w="1260"/>
        <w:gridCol w:w="1260"/>
      </w:tblGrid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8 183.26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5 135.17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5 086.73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9 190.04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4 619.73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2 736.99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1797.23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lastRenderedPageBreak/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602.95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453.75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380,61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220.87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75,87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47,29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1223.72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865.47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941,51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561,2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376.37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285,11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2 082.84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1 551.47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1 458,61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118.24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73,82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Газоснабжение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366,12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295,02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277,97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256.47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313.07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299,79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96.24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60.00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577.23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348.64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337.82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6 147.72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3 073.66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4 673.86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2 340.23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1 382.87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Деревянный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3905.47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</w:tbl>
    <w:p w:rsidR="00FC7E7C" w:rsidRDefault="00FC7E7C"/>
    <w:p w:rsidR="00FC7E7C" w:rsidRDefault="00FC7E7C">
      <w:pPr>
        <w:jc w:val="right"/>
        <w:rPr>
          <w:rStyle w:val="a3"/>
          <w:rFonts w:ascii="Arial" w:hAnsi="Arial" w:cs="Arial"/>
          <w:bCs/>
        </w:rPr>
      </w:pPr>
      <w:bookmarkStart w:id="36" w:name="sub_1026"/>
      <w:r>
        <w:rPr>
          <w:rStyle w:val="a3"/>
          <w:rFonts w:ascii="Arial" w:hAnsi="Arial" w:cs="Arial"/>
          <w:bCs/>
        </w:rPr>
        <w:t>Таблица 26</w:t>
      </w:r>
    </w:p>
    <w:bookmarkEnd w:id="36"/>
    <w:p w:rsidR="00FC7E7C" w:rsidRDefault="00FC7E7C"/>
    <w:p w:rsidR="00FC7E7C" w:rsidRDefault="00FC7E7C">
      <w:pPr>
        <w:pStyle w:val="1"/>
      </w:pPr>
      <w:r>
        <w:t>"Крупноблочные многоквартирные дома" 4 зона (территория южнее Полярного круга)</w:t>
      </w:r>
    </w:p>
    <w:p w:rsidR="00FC7E7C" w:rsidRDefault="00FC7E7C"/>
    <w:p w:rsidR="00FC7E7C" w:rsidRDefault="00FC7E7C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FC7E7C" w:rsidRDefault="00FC7E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0"/>
        <w:gridCol w:w="3080"/>
      </w:tblGrid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Неоштукатуренный фасад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1284.35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Кровли (крыши)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скатная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9 139.99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Холодное водоснабжение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511.49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Водомерный узел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223.76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Горячее водоснабжение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1025.73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Теплоснабжение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2 008.48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Электроснабжение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197.46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281.74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Фундамент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Деревянный фундамент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4690.56</w:t>
            </w:r>
          </w:p>
        </w:tc>
      </w:tr>
    </w:tbl>
    <w:p w:rsidR="00FC7E7C" w:rsidRDefault="00FC7E7C"/>
    <w:p w:rsidR="00FC7E7C" w:rsidRDefault="00FC7E7C">
      <w:pPr>
        <w:jc w:val="right"/>
        <w:rPr>
          <w:rStyle w:val="a3"/>
          <w:rFonts w:ascii="Arial" w:hAnsi="Arial" w:cs="Arial"/>
          <w:bCs/>
        </w:rPr>
      </w:pPr>
      <w:bookmarkStart w:id="37" w:name="sub_1027"/>
      <w:r>
        <w:rPr>
          <w:rStyle w:val="a3"/>
          <w:rFonts w:ascii="Arial" w:hAnsi="Arial" w:cs="Arial"/>
          <w:bCs/>
        </w:rPr>
        <w:t>Таблица 27</w:t>
      </w:r>
    </w:p>
    <w:bookmarkEnd w:id="37"/>
    <w:p w:rsidR="00FC7E7C" w:rsidRDefault="00FC7E7C"/>
    <w:p w:rsidR="00FC7E7C" w:rsidRDefault="00FC7E7C">
      <w:pPr>
        <w:pStyle w:val="1"/>
      </w:pPr>
      <w:r>
        <w:t>"Многоквартирные дома из смешанных конструкций" 4 зона (территория южнее Полярного круга)</w:t>
      </w:r>
    </w:p>
    <w:p w:rsidR="00FC7E7C" w:rsidRDefault="00FC7E7C"/>
    <w:p w:rsidR="00FC7E7C" w:rsidRDefault="00FC7E7C">
      <w:r>
        <w:t xml:space="preserve">В ценах субъекта Российской Федерации "Ямало-Ненецкий автономный округ" по </w:t>
      </w:r>
      <w:r>
        <w:lastRenderedPageBreak/>
        <w:t>состоянию на 01 января 2015 года с учетом НДС</w:t>
      </w:r>
    </w:p>
    <w:p w:rsidR="00FC7E7C" w:rsidRDefault="00FC7E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1260"/>
        <w:gridCol w:w="1260"/>
        <w:gridCol w:w="1260"/>
      </w:tblGrid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Неоштукатуренный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1767.14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1187.96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7 082.71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4 330.60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3 998.35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8 976.15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4 618.68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2 778.23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Технический этаж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870.92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574.81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442.18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347,79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417.31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90.86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69.69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1 154.78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915.72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641,83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377.67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274,38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2 783.19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1 614.49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1 363,06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145.77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97.58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Газоснабжение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187,55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271,62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541.27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342.40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311,33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115.27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88.42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1 366.11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381.61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384.73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6 147.72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3 066.26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1 807.14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1506.49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995.22</w:t>
            </w:r>
          </w:p>
        </w:tc>
      </w:tr>
    </w:tbl>
    <w:p w:rsidR="00FC7E7C" w:rsidRDefault="00FC7E7C"/>
    <w:p w:rsidR="00FC7E7C" w:rsidRDefault="00FC7E7C">
      <w:pPr>
        <w:jc w:val="right"/>
        <w:rPr>
          <w:rStyle w:val="a3"/>
          <w:rFonts w:ascii="Arial" w:hAnsi="Arial" w:cs="Arial"/>
          <w:bCs/>
        </w:rPr>
      </w:pPr>
      <w:bookmarkStart w:id="38" w:name="sub_1028"/>
      <w:r>
        <w:rPr>
          <w:rStyle w:val="a3"/>
          <w:rFonts w:ascii="Arial" w:hAnsi="Arial" w:cs="Arial"/>
          <w:bCs/>
        </w:rPr>
        <w:t>Таблица 28</w:t>
      </w:r>
    </w:p>
    <w:bookmarkEnd w:id="38"/>
    <w:p w:rsidR="00FC7E7C" w:rsidRDefault="00FC7E7C"/>
    <w:p w:rsidR="00FC7E7C" w:rsidRDefault="00FC7E7C">
      <w:pPr>
        <w:pStyle w:val="1"/>
      </w:pPr>
      <w:r>
        <w:t>"Крупнопанельные до 5-ти этажей многоквартирные дома" 4 зона (территория севернее Полярного круга)</w:t>
      </w:r>
    </w:p>
    <w:p w:rsidR="00FC7E7C" w:rsidRDefault="00FC7E7C"/>
    <w:p w:rsidR="00FC7E7C" w:rsidRDefault="00FC7E7C">
      <w:r>
        <w:t>В ценах субъекта Российской Федерации "Ямало-Ненецкий автономный окру" по состоянию на 01 января 2015 года с учетом НДС</w:t>
      </w:r>
    </w:p>
    <w:p w:rsidR="00FC7E7C" w:rsidRDefault="00FC7E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1260"/>
        <w:gridCol w:w="1260"/>
        <w:gridCol w:w="1260"/>
        <w:gridCol w:w="1260"/>
        <w:gridCol w:w="1260"/>
      </w:tblGrid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Неоштукатуренный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2029.11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1 854.30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1225.91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2 828.32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2 441.48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8 946.16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6 264.98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5 964.23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4524.72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3 889.14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 с отделкой бетонными плитками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2 024.38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lastRenderedPageBreak/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плоская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4 504.97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1 965.91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9 241.08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4 717.56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2 849.14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2 102.53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1 527.92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1185.81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562.23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832,66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447,13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581,76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365,21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284,23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382.32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78.4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53.23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37.8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15.42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1 131,11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721,87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560,85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373,63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423,53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354,64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253,45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3 343,18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1 550,01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2 225,53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1 495,2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1 195,16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121.81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82.7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58.73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23.96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Теплообменники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22.14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Газоснабжение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518,26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320,07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296,67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244,26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324,75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320,76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468,1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266,36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224,6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100.25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68.06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48.33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19.72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422.84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344.06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591.2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331.77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400.27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6 263.14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3 131.57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1846.71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1383.6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993.06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948.93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479.5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Пандусы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Пандусы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220,28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105</w:t>
            </w:r>
          </w:p>
        </w:tc>
      </w:tr>
    </w:tbl>
    <w:p w:rsidR="00FC7E7C" w:rsidRDefault="00FC7E7C"/>
    <w:p w:rsidR="00FC7E7C" w:rsidRDefault="00FC7E7C">
      <w:pPr>
        <w:pStyle w:val="a6"/>
        <w:rPr>
          <w:color w:val="000000"/>
          <w:sz w:val="16"/>
          <w:szCs w:val="16"/>
        </w:rPr>
      </w:pPr>
      <w:bookmarkStart w:id="39" w:name="sub_1029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FC7E7C" w:rsidRDefault="00FC7E7C">
      <w:pPr>
        <w:pStyle w:val="a7"/>
      </w:pPr>
      <w:r>
        <w:t xml:space="preserve">Таблица 29 изменена с 27 декабря 2018 г. - </w:t>
      </w:r>
      <w:hyperlink r:id="rId46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Ямало-Ненецкого автономного округа от 26 декабря 2018 г. N 1422-П</w:t>
      </w:r>
    </w:p>
    <w:p w:rsidR="00FC7E7C" w:rsidRDefault="00FC7E7C">
      <w:pPr>
        <w:pStyle w:val="a7"/>
      </w:pPr>
      <w:hyperlink r:id="rId47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FC7E7C" w:rsidRDefault="00FC7E7C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Таблица 29</w:t>
      </w:r>
    </w:p>
    <w:p w:rsidR="00FC7E7C" w:rsidRDefault="00FC7E7C"/>
    <w:p w:rsidR="00FC7E7C" w:rsidRDefault="00FC7E7C">
      <w:pPr>
        <w:pStyle w:val="1"/>
      </w:pPr>
      <w:r>
        <w:t>"Крупнопанельные более 5-ти этажей многоквартирные дома" 4 зона (территория севернее Полярного круга)</w:t>
      </w:r>
    </w:p>
    <w:p w:rsidR="00FC7E7C" w:rsidRDefault="00FC7E7C"/>
    <w:p w:rsidR="00FC7E7C" w:rsidRDefault="00FC7E7C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FC7E7C" w:rsidRDefault="00FC7E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1260"/>
        <w:gridCol w:w="1820"/>
        <w:gridCol w:w="1820"/>
        <w:gridCol w:w="1680"/>
      </w:tblGrid>
      <w:tr w:rsidR="00FC7E7C">
        <w:tblPrEx>
          <w:tblCellMar>
            <w:top w:w="0" w:type="dxa"/>
            <w:bottom w:w="0" w:type="dxa"/>
          </w:tblCellMar>
        </w:tblPrEx>
        <w:tc>
          <w:tcPr>
            <w:tcW w:w="3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10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bookmarkStart w:id="40" w:name="sub_12910"/>
            <w:r>
              <w:t>1</w:t>
            </w:r>
            <w:bookmarkEnd w:id="4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Неоштукатуренный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1 709.41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951.79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818.62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2 367.91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2 573.02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2102.04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lastRenderedPageBreak/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3 728.83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3 897.77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3272.35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2671.45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 с отделкой бетонными плитками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1020.57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плоская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876.05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603.15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544.5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1 289.56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981.79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823.9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548.41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527.86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250.96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286,37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455,61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313,17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321,64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21.06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22.00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12.20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10.04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Повысительная насосная установка ХВС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96.34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566,36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709,87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548,73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561,96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Повысительная насосная установка ГВС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96.34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227,34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413,92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288,96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270,51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1 225,77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1 474,72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1 027,21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994,75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47,44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47,26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26,2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26,84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Теплообменники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50,32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50,12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27,79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39,58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Газоснабжение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242,99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276,36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261,15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198,82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527,43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326,83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306,41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23.66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23.56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13.06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10.76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365.35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501.40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318.53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305.29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620.67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451.84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410.92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337.49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225.11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200.67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Пандусы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Пандусы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92,42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39,04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30,5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Ремонт, замена, модернизация лифтов, ремонт лифтовых шахт, машинных и блочных помещений, руб., 1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3 540 196,22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3 554 783,65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3 868 614,6</w:t>
            </w:r>
          </w:p>
        </w:tc>
      </w:tr>
    </w:tbl>
    <w:p w:rsidR="00FC7E7C" w:rsidRDefault="00FC7E7C"/>
    <w:p w:rsidR="00FC7E7C" w:rsidRDefault="00FC7E7C">
      <w:pPr>
        <w:pStyle w:val="a6"/>
        <w:rPr>
          <w:color w:val="000000"/>
          <w:sz w:val="16"/>
          <w:szCs w:val="16"/>
        </w:rPr>
      </w:pPr>
      <w:bookmarkStart w:id="41" w:name="sub_1030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FC7E7C" w:rsidRDefault="00FC7E7C">
      <w:pPr>
        <w:pStyle w:val="a7"/>
      </w:pPr>
      <w:r>
        <w:t xml:space="preserve">Таблица 30 изменена с 27 декабря 2018 г. - </w:t>
      </w:r>
      <w:hyperlink r:id="rId48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Ямало-Ненецкого автономного округа от 26 декабря 2018 г. N 1422-П</w:t>
      </w:r>
    </w:p>
    <w:p w:rsidR="00FC7E7C" w:rsidRDefault="00FC7E7C">
      <w:pPr>
        <w:pStyle w:val="a7"/>
      </w:pPr>
      <w:hyperlink r:id="rId49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FC7E7C" w:rsidRDefault="00FC7E7C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Таблица 30</w:t>
      </w:r>
    </w:p>
    <w:p w:rsidR="00FC7E7C" w:rsidRDefault="00FC7E7C"/>
    <w:p w:rsidR="00FC7E7C" w:rsidRDefault="00FC7E7C">
      <w:pPr>
        <w:pStyle w:val="1"/>
      </w:pPr>
      <w:r>
        <w:lastRenderedPageBreak/>
        <w:t>"Монолитные многоквартирные дома" 4 зона (территория севернее Полярного круга)</w:t>
      </w:r>
    </w:p>
    <w:p w:rsidR="00FC7E7C" w:rsidRDefault="00FC7E7C"/>
    <w:p w:rsidR="00FC7E7C" w:rsidRDefault="00FC7E7C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FC7E7C" w:rsidRDefault="00FC7E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0"/>
        <w:gridCol w:w="1260"/>
        <w:gridCol w:w="1820"/>
      </w:tblGrid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bookmarkStart w:id="42" w:name="sub_13010"/>
            <w:r>
              <w:t>1</w:t>
            </w:r>
            <w:bookmarkEnd w:id="4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Неоштукатуренный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434.06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323.45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 с отделкой бетонными плитками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476.76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2492.02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2983.83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плоская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1 963.19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1 655.72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957.18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513.45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356.38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293,63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278,89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27.81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7.14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577,7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438,97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262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252,3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1 264,02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897,16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43.21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15.33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Теплообменники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39.92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16.27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Газоснабжение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280,71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221,02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181,4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276,8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35.56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7.65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305.11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244.93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Ремонт, замена, модернизация лифтов, ремонт лифтовых шахт, машинных и блочных помещений, руб., 1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3 472 240,37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993.01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503.78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284.19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Пандусы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Пандусы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32,99</w:t>
            </w:r>
          </w:p>
        </w:tc>
      </w:tr>
    </w:tbl>
    <w:p w:rsidR="00FC7E7C" w:rsidRDefault="00FC7E7C"/>
    <w:p w:rsidR="00FC7E7C" w:rsidRDefault="00FC7E7C">
      <w:pPr>
        <w:jc w:val="right"/>
        <w:rPr>
          <w:rStyle w:val="a3"/>
          <w:rFonts w:ascii="Arial" w:hAnsi="Arial" w:cs="Arial"/>
          <w:bCs/>
        </w:rPr>
      </w:pPr>
      <w:bookmarkStart w:id="43" w:name="sub_1031"/>
      <w:r>
        <w:rPr>
          <w:rStyle w:val="a3"/>
          <w:rFonts w:ascii="Arial" w:hAnsi="Arial" w:cs="Arial"/>
          <w:bCs/>
        </w:rPr>
        <w:t>Таблица 31</w:t>
      </w:r>
    </w:p>
    <w:bookmarkEnd w:id="43"/>
    <w:p w:rsidR="00FC7E7C" w:rsidRDefault="00FC7E7C"/>
    <w:p w:rsidR="00FC7E7C" w:rsidRDefault="00FC7E7C">
      <w:pPr>
        <w:pStyle w:val="1"/>
      </w:pPr>
      <w:r>
        <w:t>"Деревянные многоквартирные дома" 4 зона (территория севернее Полярного круга)</w:t>
      </w:r>
    </w:p>
    <w:p w:rsidR="00FC7E7C" w:rsidRDefault="00FC7E7C"/>
    <w:p w:rsidR="00FC7E7C" w:rsidRDefault="00FC7E7C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FC7E7C" w:rsidRDefault="00FC7E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00"/>
        <w:gridCol w:w="1260"/>
      </w:tblGrid>
      <w:tr w:rsidR="00FC7E7C">
        <w:tblPrEx>
          <w:tblCellMar>
            <w:top w:w="0" w:type="dxa"/>
            <w:bottom w:w="0" w:type="dxa"/>
          </w:tblCellMar>
        </w:tblPrEx>
        <w:tc>
          <w:tcPr>
            <w:tcW w:w="7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 xml:space="preserve">Наименование укрупненных показателей стоимости капитального </w:t>
            </w:r>
            <w:r>
              <w:lastRenderedPageBreak/>
              <w:t>ремонта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lastRenderedPageBreak/>
              <w:t xml:space="preserve">Этажность </w:t>
            </w:r>
            <w:r>
              <w:lastRenderedPageBreak/>
              <w:t>многоквартирных домов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11 203.10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5 495.84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Кровли (крыши)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скатная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9 399.03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4 774.55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Холодное водоснабжение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684,38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503,27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Водомерный узел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235.26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85.58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Горячее водоснабжение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988,1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449,09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417,58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Теплоснабжение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2 607,74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1 747,09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132.97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Газоснабжение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441,93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322,54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Электроснабжение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315,28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344,99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109.43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681.43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437.7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Фундамент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3 147.52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4 829.22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2 420.85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Деревянный фундамент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1 593.49</w:t>
            </w:r>
          </w:p>
        </w:tc>
      </w:tr>
    </w:tbl>
    <w:p w:rsidR="00FC7E7C" w:rsidRDefault="00FC7E7C"/>
    <w:p w:rsidR="00FC7E7C" w:rsidRDefault="00FC7E7C">
      <w:pPr>
        <w:jc w:val="right"/>
        <w:rPr>
          <w:rStyle w:val="a3"/>
          <w:rFonts w:ascii="Arial" w:hAnsi="Arial" w:cs="Arial"/>
          <w:bCs/>
        </w:rPr>
      </w:pPr>
      <w:bookmarkStart w:id="44" w:name="sub_1032"/>
      <w:r>
        <w:rPr>
          <w:rStyle w:val="a3"/>
          <w:rFonts w:ascii="Arial" w:hAnsi="Arial" w:cs="Arial"/>
          <w:bCs/>
        </w:rPr>
        <w:t>Таблица 32</w:t>
      </w:r>
    </w:p>
    <w:bookmarkEnd w:id="44"/>
    <w:p w:rsidR="00FC7E7C" w:rsidRDefault="00FC7E7C"/>
    <w:p w:rsidR="00FC7E7C" w:rsidRDefault="00FC7E7C">
      <w:pPr>
        <w:pStyle w:val="1"/>
      </w:pPr>
      <w:r>
        <w:t>"Крупноблочные многоквартирные дома" 4 зона (территория севернее Полярного круга)</w:t>
      </w:r>
    </w:p>
    <w:p w:rsidR="00FC7E7C" w:rsidRDefault="00FC7E7C"/>
    <w:p w:rsidR="00FC7E7C" w:rsidRDefault="00FC7E7C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FC7E7C" w:rsidRDefault="00FC7E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1260"/>
        <w:gridCol w:w="1260"/>
        <w:gridCol w:w="1260"/>
        <w:gridCol w:w="1260"/>
        <w:gridCol w:w="1260"/>
      </w:tblGrid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Неоштукатуренный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1431.58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1553.71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1300.91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955.76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6274.81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5 320.79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4 616.08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4 568.30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3586.34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 с отделкой бетонными плитками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1403.12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1238.07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плоская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3 707.97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1 967.10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9 220.35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4 684.64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2 842.65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2 101.07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1 487.31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1405.85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1059.08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849.47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567.51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lastRenderedPageBreak/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458,38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510,1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312,86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292,48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65.67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47.64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37.98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15.56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1 064,79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1 093,81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617,13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576,56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372,29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372,87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306,69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261,82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2 400,43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1 571,16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1 685,48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1 250,46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1 226,34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102.04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74.01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59.02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24.17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Теплообменники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22.33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Газоснабжение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378,49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367,21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358,76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227,54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267,69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237,17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280,06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323,61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270,67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232,68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83.97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60.91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48.57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19.89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308.81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288.19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372.4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333.4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414.53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6 263.14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3 131.54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1845.9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1 542.20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940.42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708.93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473.99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Пандусы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Пандусы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173,35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51,17</w:t>
            </w:r>
          </w:p>
        </w:tc>
      </w:tr>
    </w:tbl>
    <w:p w:rsidR="00FC7E7C" w:rsidRDefault="00FC7E7C"/>
    <w:p w:rsidR="00FC7E7C" w:rsidRDefault="00FC7E7C">
      <w:pPr>
        <w:jc w:val="right"/>
        <w:rPr>
          <w:rStyle w:val="a3"/>
          <w:rFonts w:ascii="Arial" w:hAnsi="Arial" w:cs="Arial"/>
          <w:bCs/>
        </w:rPr>
      </w:pPr>
      <w:bookmarkStart w:id="45" w:name="sub_1033"/>
      <w:r>
        <w:rPr>
          <w:rStyle w:val="a3"/>
          <w:rFonts w:ascii="Arial" w:hAnsi="Arial" w:cs="Arial"/>
          <w:bCs/>
        </w:rPr>
        <w:t>Таблица 33</w:t>
      </w:r>
    </w:p>
    <w:bookmarkEnd w:id="45"/>
    <w:p w:rsidR="00FC7E7C" w:rsidRDefault="00FC7E7C"/>
    <w:p w:rsidR="00FC7E7C" w:rsidRDefault="00FC7E7C">
      <w:pPr>
        <w:pStyle w:val="1"/>
      </w:pPr>
      <w:r>
        <w:t>"Многоквартирные дома из смешанных конструкций" 4 зона (территория севернее Полярного круга)</w:t>
      </w:r>
    </w:p>
    <w:p w:rsidR="00FC7E7C" w:rsidRDefault="00FC7E7C"/>
    <w:p w:rsidR="00FC7E7C" w:rsidRDefault="00FC7E7C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FC7E7C" w:rsidRDefault="00FC7E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0"/>
        <w:gridCol w:w="1680"/>
        <w:gridCol w:w="1400"/>
      </w:tblGrid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Неоштукатуренный фасад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1519.26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1780.28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8542.7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7298.89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Кровли (крыши)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скатная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9 392.40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4 894.33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Холодное водоснабжение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761,3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1 101,23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Водомерный узел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306.72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249.3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700,65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969,83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Теплоснабжение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2 725,15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3 840,86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387.34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Электроснабжение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295,02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966,84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318.77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lastRenderedPageBreak/>
              <w:t>Распределительные этажные щиты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508.83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547.04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Фундамент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Свайный железобетонный фундамент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6 263.14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3 131.57</w:t>
            </w:r>
          </w:p>
        </w:tc>
      </w:tr>
    </w:tbl>
    <w:p w:rsidR="00FC7E7C" w:rsidRDefault="00FC7E7C"/>
    <w:p w:rsidR="00FC7E7C" w:rsidRDefault="00FC7E7C">
      <w:pPr>
        <w:pStyle w:val="a6"/>
        <w:rPr>
          <w:color w:val="000000"/>
          <w:sz w:val="16"/>
          <w:szCs w:val="16"/>
        </w:rPr>
      </w:pPr>
      <w:bookmarkStart w:id="46" w:name="sub_1034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FC7E7C" w:rsidRDefault="00FC7E7C">
      <w:pPr>
        <w:pStyle w:val="a7"/>
      </w:pPr>
      <w:r>
        <w:t xml:space="preserve">Таблица 34 изменена с 27 декабря 2018 г. - </w:t>
      </w:r>
      <w:hyperlink r:id="rId50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Ямало-Ненецкого автономного округа от 26 декабря 2018 г. N 1422-П</w:t>
      </w:r>
    </w:p>
    <w:p w:rsidR="00FC7E7C" w:rsidRDefault="00FC7E7C">
      <w:pPr>
        <w:pStyle w:val="a7"/>
      </w:pPr>
      <w:hyperlink r:id="rId51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FC7E7C" w:rsidRDefault="00FC7E7C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Таблица 34</w:t>
      </w:r>
    </w:p>
    <w:p w:rsidR="00FC7E7C" w:rsidRDefault="00FC7E7C"/>
    <w:p w:rsidR="00FC7E7C" w:rsidRDefault="00FC7E7C">
      <w:pPr>
        <w:pStyle w:val="1"/>
      </w:pPr>
      <w:r>
        <w:t>"Кирпичные многоквартирные дома" 4 зона (территория севернее Полярного круга)</w:t>
      </w:r>
    </w:p>
    <w:p w:rsidR="00FC7E7C" w:rsidRDefault="00FC7E7C"/>
    <w:p w:rsidR="00FC7E7C" w:rsidRDefault="00FC7E7C">
      <w:r>
        <w:t>В ценах субъекта Российской Федерации "Ямало-Ненецкий автономный округ" по состоянию на 01 января 2015 года с учетом НДС</w:t>
      </w:r>
    </w:p>
    <w:p w:rsidR="00FC7E7C" w:rsidRDefault="00FC7E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260"/>
        <w:gridCol w:w="1260"/>
        <w:gridCol w:w="1260"/>
        <w:gridCol w:w="1260"/>
        <w:gridCol w:w="1680"/>
      </w:tblGrid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Наименование укрупненных показателей стоимости капитального ремонта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Этажность многоквартирных домов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bookmarkStart w:id="47" w:name="sub_13410"/>
            <w:r>
              <w:t>1</w:t>
            </w:r>
            <w:bookmarkEnd w:id="47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Неоштукатуренный 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561.64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527.9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362.56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433.15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347.49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Утепление фасада с отделкой сайдингом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5 399.42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4 784.70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4158.19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3279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2707.25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Фасад с отделкой бетонными плитками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871.33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Кровли (крыши)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плоская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6 109.65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3 704.66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2 799.38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1 973.77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602.92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Кровля скатная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4 811.29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2 856.42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1 723.46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Подвалы и техподполья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1635.85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1070.38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616.12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304.96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Внутридомовые инженерные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Холодное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442,1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433,91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340,8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348,01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262,9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Водомерный узел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54.37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35.54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82.4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48.3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19.61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Горячее 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896,17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573,26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663,02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679,41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455,96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Канализация и 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357,61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314,99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352,31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317,74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238,03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1 504,93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1 643,08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1 410,69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1 474,49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871,07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Индивидуальный тепловой неавтоматизированный узел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84.47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55.22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128.02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75.04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42.13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Теплообменники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69.33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39.95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Газоснабжение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236,31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334,57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255,93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227,45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332,66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344,99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282,08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229,48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295,85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Вводно-распределительные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69.52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45.44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105.36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61.76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21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Распределительные этажные 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328.07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367.7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361.61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353.26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265.43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lastRenderedPageBreak/>
              <w:t>Свайный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3 128.17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1 846.34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993.03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451.82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Ленточный железобетонный фундамент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1 492.92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929.05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859.96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576.20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241.23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Ремонт, замена, модернизация лифтов, ремонт лифтовых шахт, машинных и блочных помещений, руб., 1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3 770 643,4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Пандусы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</w:pP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Пандусы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151,95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79,45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25,8</w:t>
            </w:r>
          </w:p>
        </w:tc>
      </w:tr>
    </w:tbl>
    <w:p w:rsidR="00FC7E7C" w:rsidRDefault="00FC7E7C"/>
    <w:p w:rsidR="00FC7E7C" w:rsidRDefault="00FC7E7C">
      <w:r>
        <w:rPr>
          <w:rStyle w:val="a3"/>
          <w:bCs/>
        </w:rPr>
        <w:t>Примечания</w:t>
      </w:r>
      <w:r>
        <w:t>.</w:t>
      </w:r>
    </w:p>
    <w:p w:rsidR="00FC7E7C" w:rsidRDefault="00FC7E7C">
      <w:bookmarkStart w:id="48" w:name="sub_341"/>
      <w:r>
        <w:t>1. Многоквартирные дома в Ямало-Ненецком автономном округе отнесены по классификации всех многоквартирных домов, включенных в региональную программу капитального ремонта с отнесением каждого многоквартирного дома к определенному типу в зависимости от уровня благоустройства, конструктивных и технических параметров многоквартирного дома по следующим типам:</w:t>
      </w:r>
    </w:p>
    <w:bookmarkEnd w:id="48"/>
    <w:p w:rsidR="00FC7E7C" w:rsidRDefault="00FC7E7C">
      <w:r>
        <w:t>- кирпичные;</w:t>
      </w:r>
    </w:p>
    <w:p w:rsidR="00FC7E7C" w:rsidRDefault="00FC7E7C">
      <w:r>
        <w:t>- крупнопанельные (до 5-ти этажей);</w:t>
      </w:r>
    </w:p>
    <w:p w:rsidR="00FC7E7C" w:rsidRDefault="00FC7E7C">
      <w:r>
        <w:t>- крупнопанельные (более 5-ти этажей);</w:t>
      </w:r>
    </w:p>
    <w:p w:rsidR="00FC7E7C" w:rsidRDefault="00FC7E7C">
      <w:r>
        <w:t>- крупноблочные;</w:t>
      </w:r>
    </w:p>
    <w:p w:rsidR="00FC7E7C" w:rsidRDefault="00FC7E7C">
      <w:r>
        <w:t>- монолитные;</w:t>
      </w:r>
    </w:p>
    <w:p w:rsidR="00FC7E7C" w:rsidRDefault="00FC7E7C">
      <w:r>
        <w:t>- деревянные;</w:t>
      </w:r>
    </w:p>
    <w:p w:rsidR="00FC7E7C" w:rsidRDefault="00FC7E7C">
      <w:r>
        <w:t>- из смешанных конструкций.</w:t>
      </w:r>
    </w:p>
    <w:p w:rsidR="00FC7E7C" w:rsidRDefault="00FC7E7C">
      <w:bookmarkStart w:id="49" w:name="sub_342"/>
      <w:r>
        <w:t>2. Территориальные зоны, муниципальные районы и поселения Ямало-Ненецкого автономного округа.</w:t>
      </w:r>
    </w:p>
    <w:bookmarkEnd w:id="49"/>
    <w:p w:rsidR="00FC7E7C" w:rsidRDefault="00FC7E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60"/>
        <w:gridCol w:w="7560"/>
      </w:tblGrid>
      <w:tr w:rsidR="00FC7E7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Территориальная зона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Наименование муниципальных районов и поселений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3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1-я территориальная зона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c"/>
            </w:pPr>
            <w:r>
              <w:t>г. Надым</w:t>
            </w:r>
          </w:p>
          <w:p w:rsidR="00FC7E7C" w:rsidRDefault="00FC7E7C">
            <w:pPr>
              <w:pStyle w:val="ac"/>
            </w:pPr>
            <w:r>
              <w:t>Надымский район</w:t>
            </w:r>
          </w:p>
          <w:p w:rsidR="00FC7E7C" w:rsidRDefault="00FC7E7C">
            <w:pPr>
              <w:pStyle w:val="ac"/>
            </w:pPr>
            <w:r>
              <w:t>п. Ягельный; п. Приозерный; п. Лонгъюган; с. Нори; с. Ныда; с. Кутопьюган; п.г.т. Заполярный;</w:t>
            </w:r>
          </w:p>
          <w:p w:rsidR="00FC7E7C" w:rsidRDefault="00FC7E7C">
            <w:pPr>
              <w:pStyle w:val="ac"/>
            </w:pPr>
            <w:r>
              <w:t>п.г.т. Пангоды; п. Правохеттинский; п. Ямбург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2-я территориальная зона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c"/>
            </w:pPr>
            <w:r>
              <w:t>г. Лабытнанги</w:t>
            </w:r>
          </w:p>
          <w:p w:rsidR="00FC7E7C" w:rsidRDefault="00FC7E7C">
            <w:pPr>
              <w:pStyle w:val="ac"/>
            </w:pPr>
            <w:r>
              <w:t>г. Салехард</w:t>
            </w:r>
          </w:p>
          <w:p w:rsidR="00FC7E7C" w:rsidRDefault="00FC7E7C">
            <w:pPr>
              <w:pStyle w:val="ac"/>
            </w:pPr>
            <w:r>
              <w:t>п. Пельвож</w:t>
            </w:r>
          </w:p>
          <w:p w:rsidR="00FC7E7C" w:rsidRDefault="00FC7E7C">
            <w:pPr>
              <w:pStyle w:val="ac"/>
            </w:pPr>
            <w:r>
              <w:t>Приуральский район</w:t>
            </w:r>
          </w:p>
          <w:p w:rsidR="00FC7E7C" w:rsidRDefault="00FC7E7C">
            <w:pPr>
              <w:pStyle w:val="ac"/>
            </w:pPr>
            <w:r>
              <w:t>п.г.т. Харп; с. Катравож; с. Халасьпугор; с. Харсаим; п. Вылпосл; с. Аксарка; п. Товопогол; п. Чапаевск; с. Белоярск; п. Зеленый Яр; п. Щучье; д. Лаборовая; п. Ямбура; п. Горнокнязевск.</w:t>
            </w:r>
          </w:p>
          <w:p w:rsidR="00FC7E7C" w:rsidRDefault="00FC7E7C">
            <w:pPr>
              <w:pStyle w:val="ac"/>
            </w:pPr>
            <w:r>
              <w:t>Шурышкарский район</w:t>
            </w:r>
          </w:p>
          <w:p w:rsidR="00FC7E7C" w:rsidRDefault="00FC7E7C">
            <w:pPr>
              <w:pStyle w:val="ac"/>
            </w:pPr>
            <w:r>
              <w:t>д. Лохпотгорт; д. Унсельгорт; с. Шурышкары; с. Питляр; д. Усть-Войкары; д. Вершина-Войкары;</w:t>
            </w:r>
          </w:p>
          <w:p w:rsidR="00FC7E7C" w:rsidRDefault="00FC7E7C">
            <w:pPr>
              <w:pStyle w:val="ac"/>
            </w:pPr>
            <w:r>
              <w:t>с. Восяхово; д. Хашгорт;</w:t>
            </w:r>
          </w:p>
          <w:p w:rsidR="00FC7E7C" w:rsidRDefault="00FC7E7C">
            <w:pPr>
              <w:pStyle w:val="ac"/>
            </w:pPr>
            <w:r>
              <w:t>д. Ханты-Мужи; с. Мужи; д. Анжигорт; д. Новый Киеват; с. Горки; с. Лопхари; д. Ишвары; с. Азовы;</w:t>
            </w:r>
          </w:p>
          <w:p w:rsidR="00FC7E7C" w:rsidRDefault="00FC7E7C">
            <w:pPr>
              <w:pStyle w:val="ac"/>
            </w:pPr>
            <w:r>
              <w:t xml:space="preserve">д. Карвожгорт; д. Казым-Мыс; д. Пословы; д. Евригорт; д. Ильягорт; </w:t>
            </w:r>
            <w:r>
              <w:lastRenderedPageBreak/>
              <w:t>с. Оволынгорт; с. Овгорт;</w:t>
            </w:r>
          </w:p>
          <w:p w:rsidR="00FC7E7C" w:rsidRDefault="00FC7E7C">
            <w:pPr>
              <w:pStyle w:val="ac"/>
            </w:pPr>
            <w:r>
              <w:t>д. Нымвожгорт; д. Ямгорт; с. Сангымгорт; д. Тильтим.</w:t>
            </w:r>
          </w:p>
          <w:p w:rsidR="00FC7E7C" w:rsidRDefault="00FC7E7C">
            <w:pPr>
              <w:pStyle w:val="ac"/>
            </w:pPr>
            <w:r>
              <w:t>Ямальский район</w:t>
            </w:r>
          </w:p>
          <w:p w:rsidR="00FC7E7C" w:rsidRDefault="00FC7E7C">
            <w:pPr>
              <w:pStyle w:val="ac"/>
            </w:pPr>
            <w:r>
              <w:t>с. Яр-Сале; с. Панаевск; с. Салемал; п. Сюнай-Сале; д. Порц-Яха; с. Новый Порт; с. Мыс Каменный;</w:t>
            </w:r>
          </w:p>
          <w:p w:rsidR="00FC7E7C" w:rsidRDefault="00FC7E7C">
            <w:pPr>
              <w:pStyle w:val="ac"/>
            </w:pPr>
            <w:r>
              <w:t>п. Яптик-Сале; с. Сеяха;</w:t>
            </w:r>
          </w:p>
          <w:p w:rsidR="00FC7E7C" w:rsidRDefault="00FC7E7C">
            <w:pPr>
              <w:pStyle w:val="ac"/>
            </w:pPr>
            <w:r>
              <w:t>д. Тамбей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lastRenderedPageBreak/>
              <w:t>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3-я территориальная зона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c"/>
            </w:pPr>
            <w:r>
              <w:t>г. Ноябрьск</w:t>
            </w:r>
          </w:p>
          <w:p w:rsidR="00FC7E7C" w:rsidRDefault="00FC7E7C">
            <w:pPr>
              <w:pStyle w:val="ac"/>
            </w:pPr>
            <w:r>
              <w:t>Ноябрьский район</w:t>
            </w:r>
          </w:p>
          <w:p w:rsidR="00FC7E7C" w:rsidRDefault="00FC7E7C">
            <w:pPr>
              <w:pStyle w:val="ac"/>
            </w:pPr>
            <w:r>
              <w:t>г. Губкинский; г. Муравленко</w:t>
            </w:r>
          </w:p>
        </w:tc>
      </w:tr>
      <w:tr w:rsidR="00FC7E7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a"/>
              <w:jc w:val="center"/>
            </w:pPr>
            <w:r>
              <w:t>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7C" w:rsidRDefault="00FC7E7C">
            <w:pPr>
              <w:pStyle w:val="ac"/>
            </w:pPr>
            <w:r>
              <w:t>4-я территориальная зона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E7C" w:rsidRDefault="00FC7E7C">
            <w:pPr>
              <w:pStyle w:val="ac"/>
            </w:pPr>
            <w:r>
              <w:t>г. Новый Уренгой (Коротчаево)</w:t>
            </w:r>
          </w:p>
          <w:p w:rsidR="00FC7E7C" w:rsidRDefault="00FC7E7C">
            <w:pPr>
              <w:pStyle w:val="ac"/>
            </w:pPr>
            <w:r>
              <w:t>Тазовский район</w:t>
            </w:r>
          </w:p>
          <w:p w:rsidR="00FC7E7C" w:rsidRDefault="00FC7E7C">
            <w:pPr>
              <w:pStyle w:val="ac"/>
            </w:pPr>
            <w:r>
              <w:t>с. Антипаюта; с. Газ-Сале; с. Гыда; д. Матюй-Сале; с. Находка; д. Тадебя-Яха; п.г.т. Тазовский;</w:t>
            </w:r>
          </w:p>
          <w:p w:rsidR="00FC7E7C" w:rsidRDefault="00FC7E7C">
            <w:pPr>
              <w:pStyle w:val="ac"/>
            </w:pPr>
            <w:r>
              <w:t>д. Тибей-Сале; д. Юрибей.</w:t>
            </w:r>
          </w:p>
          <w:p w:rsidR="00FC7E7C" w:rsidRDefault="00FC7E7C">
            <w:pPr>
              <w:pStyle w:val="ac"/>
            </w:pPr>
            <w:r>
              <w:t>Пуровский район</w:t>
            </w:r>
          </w:p>
          <w:p w:rsidR="00FC7E7C" w:rsidRDefault="00FC7E7C">
            <w:pPr>
              <w:pStyle w:val="ac"/>
            </w:pPr>
            <w:r>
              <w:t>п. Пуровск; п. Пурпе; с. Самбург; с. Сывдарма; г. Тарко-Сале; с. Толька; п.г.т. Уренгой; с. Халясовей;</w:t>
            </w:r>
          </w:p>
          <w:p w:rsidR="00FC7E7C" w:rsidRDefault="00FC7E7C">
            <w:pPr>
              <w:pStyle w:val="ac"/>
            </w:pPr>
            <w:r>
              <w:t>п. Ханымей; д. Харампур.</w:t>
            </w:r>
          </w:p>
          <w:p w:rsidR="00FC7E7C" w:rsidRDefault="00FC7E7C">
            <w:pPr>
              <w:pStyle w:val="ac"/>
            </w:pPr>
            <w:r>
              <w:t>Красноселькупский район</w:t>
            </w:r>
          </w:p>
          <w:p w:rsidR="00FC7E7C" w:rsidRDefault="00FC7E7C">
            <w:pPr>
              <w:pStyle w:val="ac"/>
            </w:pPr>
            <w:r>
              <w:t>с. Киккиакки; с. Красноселькуп; с. Ратта; с. Толька</w:t>
            </w:r>
          </w:p>
        </w:tc>
      </w:tr>
    </w:tbl>
    <w:p w:rsidR="00FC7E7C" w:rsidRDefault="00FC7E7C"/>
    <w:p w:rsidR="00FC7E7C" w:rsidRDefault="00FC7E7C">
      <w:bookmarkStart w:id="50" w:name="sub_343"/>
      <w:r>
        <w:t xml:space="preserve">3. В соответствии с </w:t>
      </w:r>
      <w:hyperlink r:id="rId52" w:history="1">
        <w:r>
          <w:rPr>
            <w:rStyle w:val="a4"/>
            <w:rFonts w:cs="Times New Roman CYR"/>
          </w:rPr>
          <w:t>пунктом 1 статьи 2</w:t>
        </w:r>
      </w:hyperlink>
      <w:r>
        <w:t xml:space="preserve"> Закона Ямало-Ненецкого автономного округа от 16 декабря 2004 года N 89-ЗАО "О гарантиях и компенсациях для лиц, работающих в организациях, финансируемых за счет средств окружного бюджета, проживающих на территории Ямало-Ненецкого автономного округа" (в редакции </w:t>
      </w:r>
      <w:hyperlink r:id="rId53" w:history="1">
        <w:r>
          <w:rPr>
            <w:rStyle w:val="a4"/>
            <w:rFonts w:cs="Times New Roman CYR"/>
          </w:rPr>
          <w:t>Закона</w:t>
        </w:r>
      </w:hyperlink>
      <w:r>
        <w:t xml:space="preserve"> Ямало-Ненецкого автономного округа от 03 ноября 2006 года N 63-ЗАО) территория Ямало-Ненецкого автономного округа разделена на две температурные зоны: севернее Полярного круга (66° 33,3' северной широты) и южнее Полярного круга.</w:t>
      </w:r>
    </w:p>
    <w:p w:rsidR="00FC7E7C" w:rsidRDefault="00FC7E7C">
      <w:bookmarkStart w:id="51" w:name="sub_3431"/>
      <w:bookmarkEnd w:id="50"/>
      <w:r>
        <w:t>3.1. К муниципальным районам и поселениям, расположенным на территории Ямало-Ненецкого автономного округа севернее Полярного круга (66° 33,3' северной широты) относятся:</w:t>
      </w:r>
    </w:p>
    <w:bookmarkEnd w:id="51"/>
    <w:p w:rsidR="00FC7E7C" w:rsidRDefault="00FC7E7C">
      <w:r>
        <w:t>г. Лабытнанги;</w:t>
      </w:r>
    </w:p>
    <w:p w:rsidR="00FC7E7C" w:rsidRDefault="00FC7E7C">
      <w:r>
        <w:t>г. Салехард;</w:t>
      </w:r>
    </w:p>
    <w:p w:rsidR="00FC7E7C" w:rsidRDefault="00FC7E7C">
      <w:r>
        <w:t>с. Ныда и п. Ямбург Надымского района;</w:t>
      </w:r>
    </w:p>
    <w:p w:rsidR="00FC7E7C" w:rsidRDefault="00FC7E7C">
      <w:r>
        <w:t>Приуральский район;</w:t>
      </w:r>
    </w:p>
    <w:p w:rsidR="00FC7E7C" w:rsidRDefault="00FC7E7C">
      <w:r>
        <w:t>Ямальский район;</w:t>
      </w:r>
    </w:p>
    <w:p w:rsidR="00FC7E7C" w:rsidRDefault="00FC7E7C">
      <w:r>
        <w:t>Тазовский район;</w:t>
      </w:r>
    </w:p>
    <w:p w:rsidR="00FC7E7C" w:rsidRDefault="00FC7E7C">
      <w:r>
        <w:t>с. Самбург Пуровского района.</w:t>
      </w:r>
    </w:p>
    <w:p w:rsidR="00FC7E7C" w:rsidRDefault="00FC7E7C">
      <w:bookmarkStart w:id="52" w:name="sub_3432"/>
      <w:r>
        <w:t>3.2. К муниципальным районам и поселениям, расположенным на территории Ямало-Ненецкого автономного округа южнее Полярного круга, относятся:</w:t>
      </w:r>
    </w:p>
    <w:bookmarkEnd w:id="52"/>
    <w:p w:rsidR="00FC7E7C" w:rsidRDefault="00FC7E7C">
      <w:r>
        <w:t>г. Надым;</w:t>
      </w:r>
    </w:p>
    <w:p w:rsidR="00FC7E7C" w:rsidRDefault="00FC7E7C">
      <w:r>
        <w:t>Надымский район (за исключением с. Ныда, п. Ямбург);</w:t>
      </w:r>
    </w:p>
    <w:p w:rsidR="00FC7E7C" w:rsidRDefault="00FC7E7C">
      <w:r>
        <w:t>г. Новый Уренгой;</w:t>
      </w:r>
    </w:p>
    <w:p w:rsidR="00FC7E7C" w:rsidRDefault="00FC7E7C">
      <w:r>
        <w:t>г. Ноябрьск;</w:t>
      </w:r>
    </w:p>
    <w:p w:rsidR="00FC7E7C" w:rsidRDefault="00FC7E7C">
      <w:r>
        <w:t>г. Муравленко;</w:t>
      </w:r>
    </w:p>
    <w:p w:rsidR="00FC7E7C" w:rsidRDefault="00FC7E7C">
      <w:r>
        <w:t>г. Губкинский;</w:t>
      </w:r>
    </w:p>
    <w:p w:rsidR="00FC7E7C" w:rsidRDefault="00FC7E7C">
      <w:r>
        <w:t>Пуровский район (за исключением с. Самбург);</w:t>
      </w:r>
    </w:p>
    <w:p w:rsidR="00FC7E7C" w:rsidRDefault="00FC7E7C">
      <w:r>
        <w:t>Красноселькупский район;</w:t>
      </w:r>
    </w:p>
    <w:p w:rsidR="00FC7E7C" w:rsidRDefault="00FC7E7C">
      <w:r>
        <w:t>Шурышкарский район.</w:t>
      </w:r>
    </w:p>
    <w:p w:rsidR="00FC7E7C" w:rsidRDefault="00FC7E7C"/>
    <w:p w:rsidR="00FC7E7C" w:rsidRDefault="00FC7E7C"/>
    <w:sectPr w:rsidR="00FC7E7C">
      <w:headerReference w:type="default" r:id="rId54"/>
      <w:footerReference w:type="default" r:id="rId55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E7C" w:rsidRDefault="00FC7E7C">
      <w:r>
        <w:separator/>
      </w:r>
    </w:p>
  </w:endnote>
  <w:endnote w:type="continuationSeparator" w:id="0">
    <w:p w:rsidR="00FC7E7C" w:rsidRDefault="00FC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FC7E7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C7E7C" w:rsidRDefault="00FC7E7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4254C">
            <w:rPr>
              <w:rFonts w:ascii="Times New Roman" w:hAnsi="Times New Roman" w:cs="Times New Roman"/>
              <w:noProof/>
              <w:sz w:val="20"/>
              <w:szCs w:val="20"/>
            </w:rPr>
            <w:t>05.02.2019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C7E7C" w:rsidRDefault="00FC7E7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C7E7C" w:rsidRDefault="00FC7E7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50DA3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50DA3">
            <w:rPr>
              <w:rFonts w:ascii="Times New Roman" w:hAnsi="Times New Roman" w:cs="Times New Roman"/>
              <w:noProof/>
              <w:sz w:val="20"/>
              <w:szCs w:val="20"/>
            </w:rPr>
            <w:t>40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FC7E7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FC7E7C" w:rsidRDefault="00FC7E7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4254C">
            <w:rPr>
              <w:rFonts w:ascii="Times New Roman" w:hAnsi="Times New Roman" w:cs="Times New Roman"/>
              <w:noProof/>
              <w:sz w:val="20"/>
              <w:szCs w:val="20"/>
            </w:rPr>
            <w:t>05.02.2019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C7E7C" w:rsidRDefault="00FC7E7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C7E7C" w:rsidRDefault="00FC7E7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4254C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4254C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FC7E7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FC7E7C" w:rsidRDefault="00FC7E7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4254C">
            <w:rPr>
              <w:rFonts w:ascii="Times New Roman" w:hAnsi="Times New Roman" w:cs="Times New Roman"/>
              <w:noProof/>
              <w:sz w:val="20"/>
              <w:szCs w:val="20"/>
            </w:rPr>
            <w:t>05.02.2019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C7E7C" w:rsidRDefault="00FC7E7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C7E7C" w:rsidRDefault="00FC7E7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50DA3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50DA3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FC7E7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FC7E7C" w:rsidRDefault="00FC7E7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4254C">
            <w:rPr>
              <w:rFonts w:ascii="Times New Roman" w:hAnsi="Times New Roman" w:cs="Times New Roman"/>
              <w:noProof/>
              <w:sz w:val="20"/>
              <w:szCs w:val="20"/>
            </w:rPr>
            <w:t>05.02.2019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C7E7C" w:rsidRDefault="00FC7E7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C7E7C" w:rsidRDefault="00FC7E7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50DA3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50DA3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FC7E7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FC7E7C" w:rsidRDefault="00FC7E7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4254C">
            <w:rPr>
              <w:rFonts w:ascii="Times New Roman" w:hAnsi="Times New Roman" w:cs="Times New Roman"/>
              <w:noProof/>
              <w:sz w:val="20"/>
              <w:szCs w:val="20"/>
            </w:rPr>
            <w:t>05.02.2019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C7E7C" w:rsidRDefault="00FC7E7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C7E7C" w:rsidRDefault="00FC7E7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50DA3"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50DA3"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FC7E7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FC7E7C" w:rsidRDefault="00FC7E7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4254C">
            <w:rPr>
              <w:rFonts w:ascii="Times New Roman" w:hAnsi="Times New Roman" w:cs="Times New Roman"/>
              <w:noProof/>
              <w:sz w:val="20"/>
              <w:szCs w:val="20"/>
            </w:rPr>
            <w:t>05.02.2019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C7E7C" w:rsidRDefault="00FC7E7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C7E7C" w:rsidRDefault="00FC7E7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50DA3"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50DA3"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FC7E7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FC7E7C" w:rsidRDefault="00FC7E7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4254C">
            <w:rPr>
              <w:rFonts w:ascii="Times New Roman" w:hAnsi="Times New Roman" w:cs="Times New Roman"/>
              <w:noProof/>
              <w:sz w:val="20"/>
              <w:szCs w:val="20"/>
            </w:rPr>
            <w:t>05.02.2019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C7E7C" w:rsidRDefault="00FC7E7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C7E7C" w:rsidRDefault="00FC7E7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50DA3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50DA3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FC7E7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FC7E7C" w:rsidRDefault="00FC7E7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4254C">
            <w:rPr>
              <w:rFonts w:ascii="Times New Roman" w:hAnsi="Times New Roman" w:cs="Times New Roman"/>
              <w:noProof/>
              <w:sz w:val="20"/>
              <w:szCs w:val="20"/>
            </w:rPr>
            <w:t>05.02.2019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C7E7C" w:rsidRDefault="00FC7E7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C7E7C" w:rsidRDefault="00FC7E7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50DA3">
            <w:rPr>
              <w:rFonts w:ascii="Times New Roman" w:hAnsi="Times New Roman" w:cs="Times New Roman"/>
              <w:noProof/>
              <w:sz w:val="20"/>
              <w:szCs w:val="20"/>
            </w:rPr>
            <w:t>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50DA3">
            <w:rPr>
              <w:rFonts w:ascii="Times New Roman" w:hAnsi="Times New Roman" w:cs="Times New Roman"/>
              <w:noProof/>
              <w:sz w:val="20"/>
              <w:szCs w:val="20"/>
            </w:rPr>
            <w:t>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FC7E7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FC7E7C" w:rsidRDefault="00FC7E7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4254C">
            <w:rPr>
              <w:rFonts w:ascii="Times New Roman" w:hAnsi="Times New Roman" w:cs="Times New Roman"/>
              <w:noProof/>
              <w:sz w:val="20"/>
              <w:szCs w:val="20"/>
            </w:rPr>
            <w:t>05.02.2019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C7E7C" w:rsidRDefault="00FC7E7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C7E7C" w:rsidRDefault="00FC7E7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50DA3">
            <w:rPr>
              <w:rFonts w:ascii="Times New Roman" w:hAnsi="Times New Roman" w:cs="Times New Roman"/>
              <w:noProof/>
              <w:sz w:val="20"/>
              <w:szCs w:val="20"/>
            </w:rPr>
            <w:t>40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50DA3">
            <w:rPr>
              <w:rFonts w:ascii="Times New Roman" w:hAnsi="Times New Roman" w:cs="Times New Roman"/>
              <w:noProof/>
              <w:sz w:val="20"/>
              <w:szCs w:val="20"/>
            </w:rPr>
            <w:t>40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E7C" w:rsidRDefault="00FC7E7C">
      <w:r>
        <w:separator/>
      </w:r>
    </w:p>
  </w:footnote>
  <w:footnote w:type="continuationSeparator" w:id="0">
    <w:p w:rsidR="00FC7E7C" w:rsidRDefault="00FC7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7C" w:rsidRDefault="00FC7E7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Ямало-Ненецкого автономного округа от 13 апреля 2016 г. N 360-П "Об…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7C" w:rsidRDefault="00FC7E7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Ямало-Ненецкого автономного округа от 13 апреля 2016 г. N 360-П "Об утверждении укрупнённых показателей стоимости капитального…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7C" w:rsidRDefault="00FC7E7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Ямало-Ненецкого автономного округа от 13 апреля 2016 г. N 360-П…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7C" w:rsidRDefault="00FC7E7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Ямало-Ненецкого автономного округа от 13 апреля 2016 г. N 360-П "Об утверждении укрупнённых показателей стоимости капитального…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7C" w:rsidRDefault="00FC7E7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Ямало-Ненецкого автономного округа от 13 апреля 2016 г. N 360-П…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7C" w:rsidRDefault="00FC7E7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Ямало-Ненецкого автономного округа от 13 апреля 2016 г. N 360-П "Об утверждении укрупнённых показателей стоимости капитального…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7C" w:rsidRDefault="00FC7E7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Ямало-Ненецкого автономного округа от 13 апреля 2016 г. N 360-П…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7C" w:rsidRDefault="00FC7E7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Ямало-Ненецкого автономного округа от 13 апреля 2016 г. N 360-П "Об утверждении укрупнённых показателей стоимости капитального…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7C" w:rsidRDefault="00FC7E7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Ямало-Ненецкого автономного округа от 13 апреля 2016 г. N 360-П…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28"/>
    <w:rsid w:val="002C3528"/>
    <w:rsid w:val="00350DA3"/>
    <w:rsid w:val="0044254C"/>
    <w:rsid w:val="00FC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9404AA-29B8-46A8-AE52-9B3DAD2C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?id=46542434&amp;sub=1033" TargetMode="External"/><Relationship Id="rId18" Type="http://schemas.openxmlformats.org/officeDocument/2006/relationships/header" Target="header2.xml"/><Relationship Id="rId26" Type="http://schemas.openxmlformats.org/officeDocument/2006/relationships/header" Target="header4.xml"/><Relationship Id="rId39" Type="http://schemas.openxmlformats.org/officeDocument/2006/relationships/footer" Target="footer6.xml"/><Relationship Id="rId21" Type="http://schemas.openxmlformats.org/officeDocument/2006/relationships/hyperlink" Target="http://mobileonline.garant.ru/document?id=27875028&amp;sub=1003" TargetMode="External"/><Relationship Id="rId34" Type="http://schemas.openxmlformats.org/officeDocument/2006/relationships/hyperlink" Target="http://mobileonline.garant.ru/document?id=46542434&amp;sub=1346" TargetMode="External"/><Relationship Id="rId42" Type="http://schemas.openxmlformats.org/officeDocument/2006/relationships/header" Target="header7.xml"/><Relationship Id="rId47" Type="http://schemas.openxmlformats.org/officeDocument/2006/relationships/hyperlink" Target="http://mobileonline.garant.ru/document?id=27875028&amp;sub=1029" TargetMode="External"/><Relationship Id="rId50" Type="http://schemas.openxmlformats.org/officeDocument/2006/relationships/hyperlink" Target="http://mobileonline.garant.ru/document?id=46542434&amp;sub=13410" TargetMode="External"/><Relationship Id="rId55" Type="http://schemas.openxmlformats.org/officeDocument/2006/relationships/footer" Target="footer9.xml"/><Relationship Id="rId7" Type="http://schemas.openxmlformats.org/officeDocument/2006/relationships/hyperlink" Target="http://mobileonline.garant.ru/document?id=46542434&amp;sub=1031" TargetMode="External"/><Relationship Id="rId12" Type="http://schemas.openxmlformats.org/officeDocument/2006/relationships/hyperlink" Target="http://mobileonline.garant.ru/document?id=27875028&amp;sub=1" TargetMode="External"/><Relationship Id="rId17" Type="http://schemas.openxmlformats.org/officeDocument/2006/relationships/footer" Target="footer1.xml"/><Relationship Id="rId25" Type="http://schemas.openxmlformats.org/officeDocument/2006/relationships/footer" Target="footer3.xml"/><Relationship Id="rId33" Type="http://schemas.openxmlformats.org/officeDocument/2006/relationships/hyperlink" Target="http://mobileonline.garant.ru/document?id=27875028&amp;sub=1011" TargetMode="External"/><Relationship Id="rId38" Type="http://schemas.openxmlformats.org/officeDocument/2006/relationships/header" Target="header6.xml"/><Relationship Id="rId46" Type="http://schemas.openxmlformats.org/officeDocument/2006/relationships/hyperlink" Target="http://mobileonline.garant.ru/document?id=46542434&amp;sub=1348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http://mobileonline.garant.ru/document?id=46542434&amp;sub=1341" TargetMode="External"/><Relationship Id="rId29" Type="http://schemas.openxmlformats.org/officeDocument/2006/relationships/hyperlink" Target="http://mobileonline.garant.ru/document?id=27875028&amp;sub=1009" TargetMode="External"/><Relationship Id="rId41" Type="http://schemas.openxmlformats.org/officeDocument/2006/relationships/hyperlink" Target="http://mobileonline.garant.ru/document?id=27875028&amp;sub=1017" TargetMode="External"/><Relationship Id="rId54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46542434&amp;sub=1032" TargetMode="External"/><Relationship Id="rId24" Type="http://schemas.openxmlformats.org/officeDocument/2006/relationships/header" Target="header3.xml"/><Relationship Id="rId32" Type="http://schemas.openxmlformats.org/officeDocument/2006/relationships/hyperlink" Target="http://mobileonline.garant.ru/document?id=46542434&amp;sub=1345" TargetMode="External"/><Relationship Id="rId37" Type="http://schemas.openxmlformats.org/officeDocument/2006/relationships/footer" Target="footer5.xml"/><Relationship Id="rId40" Type="http://schemas.openxmlformats.org/officeDocument/2006/relationships/hyperlink" Target="http://mobileonline.garant.ru/document?id=46542434&amp;sub=1347" TargetMode="External"/><Relationship Id="rId45" Type="http://schemas.openxmlformats.org/officeDocument/2006/relationships/footer" Target="footer8.xml"/><Relationship Id="rId53" Type="http://schemas.openxmlformats.org/officeDocument/2006/relationships/hyperlink" Target="http://mobileonline.garant.ru/document?id=27805993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?id=27858718&amp;sub=1000" TargetMode="External"/><Relationship Id="rId23" Type="http://schemas.openxmlformats.org/officeDocument/2006/relationships/hyperlink" Target="http://mobileonline.garant.ru/document?id=27875028&amp;sub=1008" TargetMode="External"/><Relationship Id="rId28" Type="http://schemas.openxmlformats.org/officeDocument/2006/relationships/hyperlink" Target="http://mobileonline.garant.ru/document?id=46542434&amp;sub=1343" TargetMode="External"/><Relationship Id="rId36" Type="http://schemas.openxmlformats.org/officeDocument/2006/relationships/header" Target="header5.xml"/><Relationship Id="rId49" Type="http://schemas.openxmlformats.org/officeDocument/2006/relationships/hyperlink" Target="http://mobileonline.garant.ru/document?id=27875028&amp;sub=103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mobileonline.garant.ru/document?id=27850857&amp;sub=0" TargetMode="External"/><Relationship Id="rId19" Type="http://schemas.openxmlformats.org/officeDocument/2006/relationships/footer" Target="footer2.xml"/><Relationship Id="rId31" Type="http://schemas.openxmlformats.org/officeDocument/2006/relationships/hyperlink" Target="http://mobileonline.garant.ru/document?id=27875028&amp;sub=1010" TargetMode="External"/><Relationship Id="rId44" Type="http://schemas.openxmlformats.org/officeDocument/2006/relationships/header" Target="header8.xml"/><Relationship Id="rId52" Type="http://schemas.openxmlformats.org/officeDocument/2006/relationships/hyperlink" Target="http://mobileonline.garant.ru/document?id=27803712&amp;sub=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27850857&amp;sub=1002" TargetMode="External"/><Relationship Id="rId14" Type="http://schemas.openxmlformats.org/officeDocument/2006/relationships/hyperlink" Target="http://mobileonline.garant.ru/document?id=27875028&amp;sub=2" TargetMode="External"/><Relationship Id="rId22" Type="http://schemas.openxmlformats.org/officeDocument/2006/relationships/hyperlink" Target="http://mobileonline.garant.ru/document?id=46542434&amp;sub=1342" TargetMode="External"/><Relationship Id="rId27" Type="http://schemas.openxmlformats.org/officeDocument/2006/relationships/footer" Target="footer4.xml"/><Relationship Id="rId30" Type="http://schemas.openxmlformats.org/officeDocument/2006/relationships/hyperlink" Target="http://mobileonline.garant.ru/document?id=46542434&amp;sub=1344" TargetMode="External"/><Relationship Id="rId35" Type="http://schemas.openxmlformats.org/officeDocument/2006/relationships/hyperlink" Target="http://mobileonline.garant.ru/document?id=27875028&amp;sub=1015" TargetMode="External"/><Relationship Id="rId43" Type="http://schemas.openxmlformats.org/officeDocument/2006/relationships/footer" Target="footer7.xml"/><Relationship Id="rId48" Type="http://schemas.openxmlformats.org/officeDocument/2006/relationships/hyperlink" Target="http://mobileonline.garant.ru/document?id=46542434&amp;sub=1349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mobileonline.garant.ru/document?id=27875028&amp;sub=0" TargetMode="External"/><Relationship Id="rId51" Type="http://schemas.openxmlformats.org/officeDocument/2006/relationships/hyperlink" Target="http://mobileonline.garant.ru/document?id=27875028&amp;sub=103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8900</Words>
  <Characters>50734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2019-02-05T12:15:00Z</dcterms:created>
  <dcterms:modified xsi:type="dcterms:W3CDTF">2019-02-05T12:15:00Z</dcterms:modified>
</cp:coreProperties>
</file>